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1066564" w:rsidR="006C422E" w:rsidRPr="005557EF" w:rsidRDefault="00E405AB">
      <w:pPr>
        <w:pStyle w:val="Heading1"/>
        <w:rPr>
          <w:sz w:val="24"/>
          <w:szCs w:val="24"/>
        </w:rPr>
      </w:pPr>
      <w:r w:rsidRPr="005557EF">
        <w:t>MTÜ Eesti Pimedate Liit (EPL) juhatuse koosoleku protokoll nr 24-1</w:t>
      </w:r>
    </w:p>
    <w:p w14:paraId="00000002" w14:textId="250FB0A2" w:rsidR="006C422E" w:rsidRPr="005557EF" w:rsidRDefault="00E405AB">
      <w:pPr>
        <w:pStyle w:val="Heading3"/>
        <w:rPr>
          <w:color w:val="000000"/>
        </w:rPr>
      </w:pPr>
      <w:r w:rsidRPr="005557EF">
        <w:rPr>
          <w:color w:val="000000"/>
        </w:rPr>
        <w:t xml:space="preserve">Kuupäev ja koht: </w:t>
      </w:r>
      <w:r w:rsidR="009215D0">
        <w:rPr>
          <w:color w:val="000000"/>
        </w:rPr>
        <w:t>13. märts 2024</w:t>
      </w:r>
      <w:r w:rsidR="0033655A">
        <w:rPr>
          <w:color w:val="000000"/>
        </w:rPr>
        <w:t>;</w:t>
      </w:r>
      <w:r w:rsidR="009215D0">
        <w:rPr>
          <w:color w:val="000000"/>
        </w:rPr>
        <w:t xml:space="preserve"> </w:t>
      </w:r>
      <w:r w:rsidR="00C94149">
        <w:rPr>
          <w:color w:val="000000"/>
        </w:rPr>
        <w:t xml:space="preserve">Lõuna-Eesti Pimedate Ühingu kontor </w:t>
      </w:r>
      <w:r w:rsidRPr="005557EF">
        <w:rPr>
          <w:color w:val="000000"/>
        </w:rPr>
        <w:t xml:space="preserve">Ringtee 1, </w:t>
      </w:r>
      <w:r w:rsidRPr="005557EF">
        <w:t>Tartu</w:t>
      </w:r>
      <w:r w:rsidRPr="005557EF">
        <w:rPr>
          <w:color w:val="000000"/>
        </w:rPr>
        <w:t xml:space="preserve"> ja Zoom</w:t>
      </w:r>
    </w:p>
    <w:p w14:paraId="00000003" w14:textId="77777777" w:rsidR="006C422E" w:rsidRPr="005557EF" w:rsidRDefault="00E405AB">
      <w:pPr>
        <w:spacing w:line="360" w:lineRule="auto"/>
      </w:pPr>
      <w:r w:rsidRPr="005557EF">
        <w:t>Koosolekut juhatas juhatuse esimees Jakob Rosin.</w:t>
      </w:r>
    </w:p>
    <w:p w14:paraId="00000004" w14:textId="77777777" w:rsidR="006C422E" w:rsidRPr="005557EF" w:rsidRDefault="00E405AB">
      <w:pPr>
        <w:spacing w:line="360" w:lineRule="auto"/>
      </w:pPr>
      <w:r w:rsidRPr="005557EF">
        <w:t>Koosolekut protokollis assistent Mari-Liis Uibu.</w:t>
      </w:r>
    </w:p>
    <w:p w14:paraId="00000005" w14:textId="77777777" w:rsidR="006C422E" w:rsidRPr="005557EF" w:rsidRDefault="006C422E">
      <w:pPr>
        <w:spacing w:line="360" w:lineRule="auto"/>
      </w:pPr>
    </w:p>
    <w:p w14:paraId="00000006" w14:textId="51EEC81E" w:rsidR="006C422E" w:rsidRPr="005557EF" w:rsidRDefault="00E405AB">
      <w:pPr>
        <w:spacing w:line="360" w:lineRule="auto"/>
      </w:pPr>
      <w:r w:rsidRPr="005557EF">
        <w:t>Koosolekul osalesid juhatuse esimees Jakob Rosin, liikmed Priit Kasepalu</w:t>
      </w:r>
      <w:r w:rsidR="007B0887">
        <w:t>,</w:t>
      </w:r>
      <w:r w:rsidRPr="005557EF">
        <w:t xml:space="preserve"> Monica Lõvi </w:t>
      </w:r>
      <w:r w:rsidR="007B0887">
        <w:t xml:space="preserve">ja Tiina Tamm </w:t>
      </w:r>
      <w:r w:rsidRPr="005557EF">
        <w:t>Lõuna-Eesti Pimedate Ühingu kontoris ning Elisabeth Egel veebis Zoomi kaudu.</w:t>
      </w:r>
    </w:p>
    <w:p w14:paraId="5A21FA2F" w14:textId="77777777" w:rsidR="00E316FB" w:rsidRDefault="00E405AB">
      <w:pPr>
        <w:spacing w:line="360" w:lineRule="auto"/>
      </w:pPr>
      <w:r w:rsidRPr="005557EF">
        <w:t xml:space="preserve">Juhatuse liikmed </w:t>
      </w:r>
      <w:r w:rsidR="00281B96">
        <w:t xml:space="preserve">Ago Kivilo ja </w:t>
      </w:r>
      <w:r w:rsidRPr="005557EF">
        <w:t xml:space="preserve">Anneli Lõhmus koosolekul ei osalenud. </w:t>
      </w:r>
    </w:p>
    <w:p w14:paraId="00000007" w14:textId="5BE0CCE9" w:rsidR="006C422E" w:rsidRPr="005557EF" w:rsidRDefault="00E405AB">
      <w:pPr>
        <w:spacing w:line="360" w:lineRule="auto"/>
      </w:pPr>
      <w:r w:rsidRPr="005557EF">
        <w:t>Koosolekul osales 5 juhatuse liiget 7st</w:t>
      </w:r>
      <w:r w:rsidR="00DA012A">
        <w:t>. S</w:t>
      </w:r>
      <w:r w:rsidRPr="005557EF">
        <w:t xml:space="preserve">eega oli koosolek otsustusvõimeline. </w:t>
      </w:r>
    </w:p>
    <w:p w14:paraId="00000009" w14:textId="62D67E09" w:rsidR="006C422E" w:rsidRPr="005557EF" w:rsidRDefault="00E405AB">
      <w:pPr>
        <w:spacing w:line="360" w:lineRule="auto"/>
      </w:pPr>
      <w:r w:rsidRPr="005557EF">
        <w:t>Koosolekust võtsid osa tegevjuht Mari Sepp</w:t>
      </w:r>
      <w:r w:rsidR="00223B6D">
        <w:t>,</w:t>
      </w:r>
      <w:r w:rsidRPr="005557EF">
        <w:t xml:space="preserve"> assistent Mari-Liis Uibu</w:t>
      </w:r>
      <w:r w:rsidR="00223B6D">
        <w:t xml:space="preserve"> ja revisjonikomisjoni liige Ellen Kavald.</w:t>
      </w:r>
    </w:p>
    <w:p w14:paraId="003E7FDB" w14:textId="77777777" w:rsidR="009B7DAE" w:rsidRDefault="009B7DAE">
      <w:pPr>
        <w:spacing w:line="360" w:lineRule="auto"/>
      </w:pPr>
    </w:p>
    <w:p w14:paraId="0000000A" w14:textId="59B7EE51" w:rsidR="006C422E" w:rsidRPr="005557EF" w:rsidRDefault="00E405AB">
      <w:pPr>
        <w:spacing w:line="360" w:lineRule="auto"/>
      </w:pPr>
      <w:r w:rsidRPr="005557EF">
        <w:t>Koosolek algas kell 11.00 ja lõppes kell 13.00.</w:t>
      </w:r>
    </w:p>
    <w:p w14:paraId="0000000B" w14:textId="77777777" w:rsidR="006C422E" w:rsidRPr="005557EF" w:rsidRDefault="00E405AB">
      <w:pPr>
        <w:pStyle w:val="Heading3"/>
        <w:rPr>
          <w:color w:val="000000"/>
        </w:rPr>
      </w:pPr>
      <w:r w:rsidRPr="005557EF">
        <w:rPr>
          <w:color w:val="000000"/>
        </w:rPr>
        <w:t>Koosoleku päevakord:</w:t>
      </w:r>
    </w:p>
    <w:p w14:paraId="0000000C" w14:textId="4ACEDC5E" w:rsidR="006C422E" w:rsidRPr="005557EF" w:rsidRDefault="009D7CAF" w:rsidP="00E316FB">
      <w:pPr>
        <w:spacing w:line="360" w:lineRule="auto"/>
      </w:pPr>
      <w:r>
        <w:t>1. J</w:t>
      </w:r>
      <w:r w:rsidRPr="005557EF">
        <w:t>uhatuse kirjalikud otsused ajavahemikus 19.</w:t>
      </w:r>
      <w:r w:rsidR="002A28A8">
        <w:t xml:space="preserve"> detsember </w:t>
      </w:r>
      <w:r w:rsidRPr="005557EF">
        <w:t>2023 – 13.</w:t>
      </w:r>
      <w:r w:rsidR="002A28A8">
        <w:t xml:space="preserve"> märts </w:t>
      </w:r>
      <w:r w:rsidRPr="005557EF">
        <w:t>2024</w:t>
      </w:r>
    </w:p>
    <w:p w14:paraId="0000000D" w14:textId="3DEA163A" w:rsidR="006C422E" w:rsidRPr="005557EF" w:rsidRDefault="00AF3EF2" w:rsidP="00E316FB">
      <w:pPr>
        <w:spacing w:line="360" w:lineRule="auto"/>
      </w:pPr>
      <w:r>
        <w:t>2. T</w:t>
      </w:r>
      <w:r w:rsidRPr="005557EF">
        <w:t>egevus ajavahemikus 19.</w:t>
      </w:r>
      <w:r w:rsidR="00D02DC7">
        <w:t xml:space="preserve"> detsember </w:t>
      </w:r>
      <w:r w:rsidRPr="005557EF">
        <w:t>2023 – 13.</w:t>
      </w:r>
      <w:r w:rsidR="00D02DC7">
        <w:t xml:space="preserve"> märts </w:t>
      </w:r>
      <w:r w:rsidRPr="005557EF">
        <w:t>2024</w:t>
      </w:r>
    </w:p>
    <w:p w14:paraId="0000000E" w14:textId="586384B6" w:rsidR="006C422E" w:rsidRPr="005557EF" w:rsidRDefault="00AF3EF2" w:rsidP="00E316FB">
      <w:pPr>
        <w:spacing w:line="360" w:lineRule="auto"/>
      </w:pPr>
      <w:r>
        <w:t>3. E</w:t>
      </w:r>
      <w:r w:rsidRPr="005557EF">
        <w:t>PLi 2024. aasta tegevuskava kinnitamine</w:t>
      </w:r>
    </w:p>
    <w:p w14:paraId="0000000F" w14:textId="32E32910" w:rsidR="006C422E" w:rsidRPr="005557EF" w:rsidRDefault="00AF3EF2" w:rsidP="00E316FB">
      <w:pPr>
        <w:spacing w:line="360" w:lineRule="auto"/>
      </w:pPr>
      <w:r>
        <w:t>4. E</w:t>
      </w:r>
      <w:r w:rsidRPr="005557EF">
        <w:t>PLi 2023. aasta eelarve täitmine</w:t>
      </w:r>
    </w:p>
    <w:p w14:paraId="00000010" w14:textId="786207EE" w:rsidR="006C422E" w:rsidRPr="005557EF" w:rsidRDefault="00AF3EF2" w:rsidP="00E316FB">
      <w:pPr>
        <w:spacing w:line="360" w:lineRule="auto"/>
      </w:pPr>
      <w:r>
        <w:t>5. E</w:t>
      </w:r>
      <w:r w:rsidRPr="005557EF">
        <w:t>PLi 2024. aasta eelarve kinnitamine</w:t>
      </w:r>
    </w:p>
    <w:p w14:paraId="00000011" w14:textId="0FC0DC0C" w:rsidR="006C422E" w:rsidRPr="005557EF" w:rsidRDefault="00AF3EF2" w:rsidP="00E316FB">
      <w:pPr>
        <w:spacing w:line="360" w:lineRule="auto"/>
      </w:pPr>
      <w:r>
        <w:t>6. E</w:t>
      </w:r>
      <w:r w:rsidRPr="005557EF">
        <w:t>PLi liikmete nimekirjast kustutamine</w:t>
      </w:r>
    </w:p>
    <w:p w14:paraId="00000012" w14:textId="0F95F157" w:rsidR="006C422E" w:rsidRPr="005557EF" w:rsidRDefault="00AF3EF2" w:rsidP="00E316FB">
      <w:pPr>
        <w:spacing w:line="360" w:lineRule="auto"/>
      </w:pPr>
      <w:r>
        <w:t>7. L</w:t>
      </w:r>
      <w:r w:rsidRPr="005557EF">
        <w:t xml:space="preserve">eedu Pimedate </w:t>
      </w:r>
      <w:r w:rsidR="00D73708">
        <w:t xml:space="preserve">ja Vaegnägijate </w:t>
      </w:r>
      <w:r w:rsidRPr="005557EF">
        <w:t>Ühingu külastu</w:t>
      </w:r>
      <w:r w:rsidR="009D12D8">
        <w:t>s</w:t>
      </w:r>
    </w:p>
    <w:p w14:paraId="00000013" w14:textId="01D1A5DD" w:rsidR="006C422E" w:rsidRPr="005557EF" w:rsidRDefault="00AF3EF2" w:rsidP="00E316FB">
      <w:pPr>
        <w:spacing w:line="360" w:lineRule="auto"/>
      </w:pPr>
      <w:r>
        <w:t>8. K</w:t>
      </w:r>
      <w:r w:rsidRPr="005557EF">
        <w:t>irjad ja info</w:t>
      </w:r>
    </w:p>
    <w:p w14:paraId="00000014" w14:textId="77777777" w:rsidR="006C422E" w:rsidRPr="005557EF" w:rsidRDefault="006C422E">
      <w:pPr>
        <w:spacing w:line="360" w:lineRule="auto"/>
      </w:pPr>
    </w:p>
    <w:p w14:paraId="00000015" w14:textId="77777777" w:rsidR="006C422E" w:rsidRPr="005557EF" w:rsidRDefault="00E405AB">
      <w:pPr>
        <w:spacing w:line="360" w:lineRule="auto"/>
      </w:pPr>
      <w:r w:rsidRPr="005557EF">
        <w:t>Juhatus kinnitas koosoleku päevakorra.</w:t>
      </w:r>
    </w:p>
    <w:p w14:paraId="00000016" w14:textId="77777777" w:rsidR="006C422E" w:rsidRPr="005557EF" w:rsidRDefault="006C422E">
      <w:pPr>
        <w:spacing w:line="360" w:lineRule="auto"/>
      </w:pPr>
    </w:p>
    <w:p w14:paraId="00000017" w14:textId="77777777" w:rsidR="006C422E" w:rsidRPr="005557EF" w:rsidRDefault="00E405AB">
      <w:pPr>
        <w:pStyle w:val="Heading3"/>
        <w:rPr>
          <w:color w:val="000000"/>
        </w:rPr>
      </w:pPr>
      <w:r w:rsidRPr="005557EF">
        <w:rPr>
          <w:color w:val="000000"/>
        </w:rPr>
        <w:lastRenderedPageBreak/>
        <w:t>Päevakorrapunkt nr 1</w:t>
      </w:r>
    </w:p>
    <w:p w14:paraId="00000018" w14:textId="038AC0D3" w:rsidR="006C422E" w:rsidRPr="005557EF" w:rsidRDefault="00E405AB">
      <w:pPr>
        <w:pStyle w:val="Heading4"/>
      </w:pPr>
      <w:r w:rsidRPr="005557EF">
        <w:t>Juhatuse kirjalikud otsused ajavahemikus 19.</w:t>
      </w:r>
      <w:r w:rsidR="0031398A">
        <w:t xml:space="preserve"> detsember </w:t>
      </w:r>
      <w:r w:rsidRPr="005557EF">
        <w:t>2023 – 13.</w:t>
      </w:r>
      <w:r w:rsidR="0031398A">
        <w:t xml:space="preserve"> märts </w:t>
      </w:r>
      <w:r w:rsidRPr="005557EF">
        <w:t>2024</w:t>
      </w:r>
    </w:p>
    <w:p w14:paraId="00000019" w14:textId="77777777" w:rsidR="006C422E" w:rsidRPr="005557EF" w:rsidRDefault="006C422E">
      <w:pPr>
        <w:spacing w:line="360" w:lineRule="auto"/>
        <w:rPr>
          <w:b/>
        </w:rPr>
      </w:pPr>
    </w:p>
    <w:p w14:paraId="0000001A" w14:textId="63F8BC50" w:rsidR="006C422E" w:rsidRDefault="00E405AB">
      <w:pPr>
        <w:spacing w:line="360" w:lineRule="auto"/>
      </w:pPr>
      <w:r w:rsidRPr="005557EF">
        <w:rPr>
          <w:b/>
        </w:rPr>
        <w:t>1.</w:t>
      </w:r>
      <w:r w:rsidRPr="005557EF">
        <w:t xml:space="preserve"> 16.</w:t>
      </w:r>
      <w:r w:rsidR="0031398A">
        <w:t xml:space="preserve"> jaanuaril </w:t>
      </w:r>
      <w:r w:rsidRPr="005557EF">
        <w:t xml:space="preserve">saatsid </w:t>
      </w:r>
      <w:r w:rsidR="00AB4BC3">
        <w:t>kaks</w:t>
      </w:r>
      <w:r w:rsidRPr="005557EF">
        <w:t xml:space="preserve"> </w:t>
      </w:r>
      <w:r w:rsidR="00665616">
        <w:t xml:space="preserve">Tallinn, </w:t>
      </w:r>
      <w:r w:rsidRPr="005557EF">
        <w:t>Laki 7</w:t>
      </w:r>
      <w:r w:rsidR="00665616">
        <w:t>b</w:t>
      </w:r>
      <w:r w:rsidRPr="005557EF">
        <w:t xml:space="preserve"> hoones ruume üüriva</w:t>
      </w:r>
      <w:r w:rsidR="00AB4BC3">
        <w:t>t</w:t>
      </w:r>
      <w:r w:rsidRPr="005557EF">
        <w:t xml:space="preserve"> ettevõte</w:t>
      </w:r>
      <w:r w:rsidR="00AB4BC3">
        <w:t>t</w:t>
      </w:r>
      <w:r w:rsidRPr="005557EF">
        <w:t xml:space="preserve"> </w:t>
      </w:r>
      <w:r w:rsidR="00432951">
        <w:t>EPLi</w:t>
      </w:r>
      <w:r w:rsidRPr="005557EF">
        <w:t xml:space="preserve"> juhatusele avalduse arvestada 2024</w:t>
      </w:r>
      <w:r w:rsidR="001B11C8">
        <w:t>. aasta</w:t>
      </w:r>
      <w:r w:rsidRPr="005557EF">
        <w:t xml:space="preserve"> üürihinna tõusuks 5%. EPL arvestas üürihindade tõusuks alates 1.</w:t>
      </w:r>
      <w:r w:rsidR="00F14F93">
        <w:t xml:space="preserve"> jaanuarist </w:t>
      </w:r>
      <w:r w:rsidRPr="005557EF">
        <w:t>9,2%, mis oli 2023</w:t>
      </w:r>
      <w:r w:rsidR="00F70C2D">
        <w:t>.</w:t>
      </w:r>
      <w:r w:rsidRPr="005557EF">
        <w:t xml:space="preserve"> aasta tarbijahinna indeksi tõus.</w:t>
      </w:r>
    </w:p>
    <w:p w14:paraId="0000001B" w14:textId="0A2D03F8" w:rsidR="006C422E" w:rsidRPr="005557EF" w:rsidRDefault="00E405AB">
      <w:pPr>
        <w:spacing w:line="360" w:lineRule="auto"/>
      </w:pPr>
      <w:r w:rsidRPr="005557EF">
        <w:rPr>
          <w:b/>
          <w:i/>
        </w:rPr>
        <w:t xml:space="preserve">Juhatus otsustas: </w:t>
      </w:r>
      <w:r w:rsidRPr="005557EF">
        <w:t xml:space="preserve">Määrata </w:t>
      </w:r>
      <w:r w:rsidR="00D352A9">
        <w:t>avalduse</w:t>
      </w:r>
      <w:r w:rsidRPr="005557EF">
        <w:t xml:space="preserve"> esitanud ettevõtete üürihinna tõusuks alates 1.</w:t>
      </w:r>
      <w:r w:rsidR="00DD50F5">
        <w:t xml:space="preserve"> veebruarist </w:t>
      </w:r>
      <w:r w:rsidRPr="005557EF">
        <w:t>5%. Kui ettevõtted ei tasu jooksvaid ja maksegraafiku alusel kinnitatud arveid õigeaegselt, siis soodustus üürihinna tõusuks ei rakendu</w:t>
      </w:r>
    </w:p>
    <w:p w14:paraId="264F0780" w14:textId="77777777" w:rsidR="00E316FB" w:rsidRDefault="00E316FB">
      <w:pPr>
        <w:spacing w:line="360" w:lineRule="auto"/>
        <w:rPr>
          <w:b/>
        </w:rPr>
      </w:pPr>
    </w:p>
    <w:p w14:paraId="4989964F" w14:textId="51AAF392" w:rsidR="002F4548" w:rsidRDefault="00E405AB">
      <w:pPr>
        <w:spacing w:line="360" w:lineRule="auto"/>
      </w:pPr>
      <w:r w:rsidRPr="005557EF">
        <w:rPr>
          <w:b/>
        </w:rPr>
        <w:t>2.</w:t>
      </w:r>
      <w:r w:rsidRPr="005557EF">
        <w:t xml:space="preserve"> 18.</w:t>
      </w:r>
      <w:r w:rsidR="00DE5198">
        <w:t xml:space="preserve"> jaanuaril </w:t>
      </w:r>
      <w:r w:rsidRPr="005557EF">
        <w:t>saatis Laki 7</w:t>
      </w:r>
      <w:r w:rsidR="009302DC">
        <w:t>b</w:t>
      </w:r>
      <w:r w:rsidRPr="005557EF">
        <w:t xml:space="preserve"> hoones ruume üüriv </w:t>
      </w:r>
      <w:r w:rsidR="009302DC">
        <w:t>MTÜ Pimedate Töökeskus Hariner</w:t>
      </w:r>
      <w:r w:rsidRPr="005557EF">
        <w:t xml:space="preserve"> </w:t>
      </w:r>
      <w:r w:rsidR="00472892">
        <w:t xml:space="preserve">(Hariner) </w:t>
      </w:r>
      <w:r w:rsidR="000D08DC">
        <w:t>EPLi</w:t>
      </w:r>
      <w:r w:rsidRPr="005557EF">
        <w:t xml:space="preserve"> juhatusele avalduse, milles soovi</w:t>
      </w:r>
      <w:r w:rsidR="007C653C">
        <w:t>s</w:t>
      </w:r>
      <w:r w:rsidRPr="005557EF">
        <w:t xml:space="preserve"> alates 1.</w:t>
      </w:r>
      <w:r w:rsidR="008A1165">
        <w:t xml:space="preserve"> </w:t>
      </w:r>
      <w:r w:rsidR="00D17249">
        <w:t>veebruarist</w:t>
      </w:r>
      <w:r w:rsidR="008A1165">
        <w:t xml:space="preserve"> </w:t>
      </w:r>
      <w:r w:rsidRPr="005557EF">
        <w:t>langetada üüri</w:t>
      </w:r>
      <w:r w:rsidR="00884D3C">
        <w:t>hinda</w:t>
      </w:r>
      <w:r w:rsidR="002F4548">
        <w:t>.</w:t>
      </w:r>
    </w:p>
    <w:p w14:paraId="0000001D" w14:textId="6C812944" w:rsidR="006C422E" w:rsidRPr="005557EF" w:rsidRDefault="00E405AB">
      <w:pPr>
        <w:spacing w:line="360" w:lineRule="auto"/>
      </w:pPr>
      <w:r w:rsidRPr="005557EF">
        <w:rPr>
          <w:b/>
          <w:i/>
        </w:rPr>
        <w:t>Juhatus otsustas:</w:t>
      </w:r>
      <w:r w:rsidRPr="005557EF">
        <w:t xml:space="preserve"> Langetada üürihinda perioodiks 1.</w:t>
      </w:r>
      <w:r w:rsidR="00645776">
        <w:t xml:space="preserve"> veebruar</w:t>
      </w:r>
      <w:r w:rsidRPr="005557EF">
        <w:t xml:space="preserve"> – 31.</w:t>
      </w:r>
      <w:r w:rsidR="00645776">
        <w:t xml:space="preserve"> august </w:t>
      </w:r>
      <w:r w:rsidRPr="005557EF">
        <w:t>2024.</w:t>
      </w:r>
    </w:p>
    <w:p w14:paraId="46053ABB" w14:textId="77777777" w:rsidR="00E316FB" w:rsidRDefault="00E316FB">
      <w:pPr>
        <w:spacing w:line="360" w:lineRule="auto"/>
        <w:rPr>
          <w:b/>
        </w:rPr>
      </w:pPr>
    </w:p>
    <w:p w14:paraId="0000001F" w14:textId="6487BA5C" w:rsidR="006C422E" w:rsidRPr="005557EF" w:rsidRDefault="00E405AB">
      <w:pPr>
        <w:spacing w:line="360" w:lineRule="auto"/>
      </w:pPr>
      <w:r w:rsidRPr="005557EF">
        <w:rPr>
          <w:b/>
        </w:rPr>
        <w:t>3.</w:t>
      </w:r>
      <w:r w:rsidRPr="005557EF">
        <w:t xml:space="preserve"> 16.</w:t>
      </w:r>
      <w:r w:rsidR="009A0965">
        <w:t xml:space="preserve"> veebruaril</w:t>
      </w:r>
      <w:r w:rsidR="009D6C49">
        <w:t xml:space="preserve"> </w:t>
      </w:r>
      <w:r w:rsidRPr="005557EF">
        <w:t>otsustas juhatus kuulutada välja kirjaliku enampakkumi</w:t>
      </w:r>
      <w:r w:rsidR="003418F6">
        <w:t>s</w:t>
      </w:r>
      <w:r w:rsidRPr="005557EF">
        <w:t>e kinnisasjade koormamiseks hoonestusõigusega EPLile kuuluval kahel kinnistul, mille esemeks on alljärgnevalt nimetatud kinnistud koos selleks oluliste osadega ja päraldistega:</w:t>
      </w:r>
    </w:p>
    <w:p w14:paraId="00000020" w14:textId="62E06ECC" w:rsidR="006C422E" w:rsidRPr="005557EF" w:rsidRDefault="00E405AB">
      <w:pPr>
        <w:spacing w:line="360" w:lineRule="auto"/>
      </w:pPr>
      <w:r w:rsidRPr="005557EF">
        <w:t>1.</w:t>
      </w:r>
      <w:r w:rsidRPr="005557EF">
        <w:tab/>
        <w:t xml:space="preserve">Kinnistu suurusega 2,28 hektarit, katastritunnus 67401:006:1480, asukoht Puhkebaasi, Kiviküla, Haapsalu linn, Lääne maakond. Kinnistul asuvad hooned (lisatud ehitusregistri kood): peamaja (105010907), puhkemaja 2 (105010908), puhkemaja 4 (105010910), puhkemaja 6 (105010912), puhkemaja 7 (105010913), saun (105010914), kuur (105010915), pumbamaja (105010917), 2 lagunenud hoone vundamendid (105010909, 105010911). </w:t>
      </w:r>
    </w:p>
    <w:p w14:paraId="54C65099" w14:textId="77777777" w:rsidR="00127038" w:rsidRDefault="00E405AB">
      <w:pPr>
        <w:spacing w:line="360" w:lineRule="auto"/>
      </w:pPr>
      <w:r w:rsidRPr="005557EF">
        <w:t>2.</w:t>
      </w:r>
      <w:r w:rsidRPr="005557EF">
        <w:tab/>
        <w:t>Kinnistu suurusega 1,11 hektarit, katastritunnus 67401:006:1490, asukoht Roosi tee 9, Kiviküla, Haapsalu linn, Lääne maakond. Kinnistul asub paadikuur (120552766).</w:t>
      </w:r>
    </w:p>
    <w:p w14:paraId="00000022" w14:textId="77777777" w:rsidR="006C422E" w:rsidRPr="005557EF" w:rsidRDefault="006C422E"/>
    <w:p w14:paraId="00000023" w14:textId="77777777" w:rsidR="006C422E" w:rsidRPr="005557EF" w:rsidRDefault="00E405AB">
      <w:pPr>
        <w:pStyle w:val="Heading3"/>
        <w:rPr>
          <w:color w:val="000000"/>
        </w:rPr>
      </w:pPr>
      <w:r w:rsidRPr="005557EF">
        <w:rPr>
          <w:color w:val="000000"/>
        </w:rPr>
        <w:t>Päevakorrapunkt nr 2</w:t>
      </w:r>
    </w:p>
    <w:p w14:paraId="00000024" w14:textId="59C2CD97" w:rsidR="006C422E" w:rsidRPr="005557EF" w:rsidRDefault="00E405AB">
      <w:pPr>
        <w:pStyle w:val="Heading4"/>
        <w:spacing w:before="40"/>
      </w:pPr>
      <w:r w:rsidRPr="005557EF">
        <w:rPr>
          <w:color w:val="000000"/>
        </w:rPr>
        <w:t>Tegevus ajavahemikus 19.</w:t>
      </w:r>
      <w:r w:rsidR="00F95863">
        <w:rPr>
          <w:color w:val="000000"/>
        </w:rPr>
        <w:t xml:space="preserve"> detsember </w:t>
      </w:r>
      <w:r w:rsidRPr="005557EF">
        <w:rPr>
          <w:color w:val="000000"/>
        </w:rPr>
        <w:t>2023 – 13.</w:t>
      </w:r>
      <w:r w:rsidR="00F95863">
        <w:rPr>
          <w:color w:val="000000"/>
        </w:rPr>
        <w:t xml:space="preserve"> märts </w:t>
      </w:r>
      <w:r w:rsidRPr="005557EF">
        <w:rPr>
          <w:color w:val="000000"/>
        </w:rPr>
        <w:t>2024</w:t>
      </w:r>
    </w:p>
    <w:p w14:paraId="00000025" w14:textId="58FE3641" w:rsidR="006C422E" w:rsidRPr="005557EF" w:rsidRDefault="00E405AB">
      <w:pPr>
        <w:spacing w:line="360" w:lineRule="auto"/>
      </w:pPr>
      <w:r w:rsidRPr="005557EF">
        <w:t xml:space="preserve">20. detsembril </w:t>
      </w:r>
      <w:r w:rsidR="00061B28">
        <w:t>arutas</w:t>
      </w:r>
      <w:r w:rsidRPr="005557EF">
        <w:t xml:space="preserve"> Jakob Rosin </w:t>
      </w:r>
      <w:r w:rsidR="00EF65FA">
        <w:t xml:space="preserve">erakonna </w:t>
      </w:r>
      <w:r w:rsidRPr="005557EF">
        <w:t xml:space="preserve">Eesti 200 </w:t>
      </w:r>
      <w:r w:rsidR="00EF65FA">
        <w:t>esindajate</w:t>
      </w:r>
      <w:r w:rsidRPr="005557EF">
        <w:t>ga mootorsõidukimaksu</w:t>
      </w:r>
      <w:r w:rsidR="007B4901">
        <w:t xml:space="preserve"> kehtestamisel</w:t>
      </w:r>
      <w:r w:rsidRPr="005557EF">
        <w:t xml:space="preserve"> kavandatavaid soodustusi </w:t>
      </w:r>
      <w:r w:rsidR="00E979FA">
        <w:t>ehk</w:t>
      </w:r>
      <w:r w:rsidRPr="005557EF">
        <w:t xml:space="preserve"> toetuste kasvu puuetega inimestele.</w:t>
      </w:r>
    </w:p>
    <w:p w14:paraId="00000026" w14:textId="578FE3CB" w:rsidR="006C422E" w:rsidRPr="005557EF" w:rsidRDefault="00E405AB">
      <w:pPr>
        <w:spacing w:line="360" w:lineRule="auto"/>
      </w:pPr>
      <w:r w:rsidRPr="005557EF">
        <w:t xml:space="preserve">22. detsembril </w:t>
      </w:r>
      <w:r w:rsidR="007F35A2">
        <w:t>arutas</w:t>
      </w:r>
      <w:r w:rsidRPr="005557EF">
        <w:t xml:space="preserve"> Jakob Rosin Tallinna linnaplaneerijatega taktiilsete kõnniteeplaatide paigaldamise loogikat.</w:t>
      </w:r>
    </w:p>
    <w:p w14:paraId="00000027" w14:textId="67F3FF29" w:rsidR="006C422E" w:rsidRPr="005557EF" w:rsidRDefault="00E405AB">
      <w:pPr>
        <w:spacing w:line="360" w:lineRule="auto"/>
      </w:pPr>
      <w:r w:rsidRPr="005557EF">
        <w:lastRenderedPageBreak/>
        <w:t xml:space="preserve">2. jaanuaril osales Jakob Rosin kohtumisel Eesti Puuetega Inimeste Koja </w:t>
      </w:r>
      <w:r w:rsidR="002B26BF">
        <w:t xml:space="preserve">(EPIKoda) </w:t>
      </w:r>
      <w:r w:rsidRPr="005557EF">
        <w:t>ja Põhja-Eesti Pimedate Ühingu</w:t>
      </w:r>
      <w:r w:rsidR="00EF65FA">
        <w:t xml:space="preserve"> </w:t>
      </w:r>
      <w:r w:rsidR="002B26BF">
        <w:t xml:space="preserve">(PPÜ) </w:t>
      </w:r>
      <w:r w:rsidR="00EF65FA">
        <w:t>esindajate</w:t>
      </w:r>
      <w:r w:rsidRPr="005557EF">
        <w:t>ga, et arutada isikliku abistaja teenuse kavandat</w:t>
      </w:r>
      <w:r w:rsidR="00350E98">
        <w:t>avate</w:t>
      </w:r>
      <w:r w:rsidRPr="005557EF">
        <w:t xml:space="preserve"> muudatuste mõju puuetega inimestele ning panna paika edasised tegevused.</w:t>
      </w:r>
    </w:p>
    <w:p w14:paraId="00000028" w14:textId="6139907A" w:rsidR="006C422E" w:rsidRPr="005557EF" w:rsidRDefault="00E405AB">
      <w:pPr>
        <w:spacing w:line="360" w:lineRule="auto"/>
      </w:pPr>
      <w:r w:rsidRPr="005557EF">
        <w:t xml:space="preserve">3. jaanuaril </w:t>
      </w:r>
      <w:r w:rsidR="001A17CA">
        <w:t>arutas</w:t>
      </w:r>
      <w:r w:rsidRPr="005557EF">
        <w:t xml:space="preserve"> Jakob Rosin </w:t>
      </w:r>
      <w:r w:rsidR="006E4F07">
        <w:t>EPI</w:t>
      </w:r>
      <w:r w:rsidRPr="005557EF">
        <w:t xml:space="preserve">Koja, </w:t>
      </w:r>
      <w:r w:rsidR="006E4F07">
        <w:t>PPÜ</w:t>
      </w:r>
      <w:r w:rsidRPr="005557EF">
        <w:t xml:space="preserve">, Tallinna Puuetega Inimeste Koja </w:t>
      </w:r>
      <w:r w:rsidR="00B06E77">
        <w:t>ning</w:t>
      </w:r>
      <w:r w:rsidRPr="005557EF">
        <w:t xml:space="preserve"> Tallinna Sotsiaal- ja Tervishoiuameti</w:t>
      </w:r>
      <w:r w:rsidR="00B06E77">
        <w:t xml:space="preserve"> esindajate</w:t>
      </w:r>
      <w:r w:rsidRPr="005557EF">
        <w:t>ga isikliku abistaja teenuse kavandatavate muudatuste mõju puuetega inimestele.</w:t>
      </w:r>
    </w:p>
    <w:p w14:paraId="00000029" w14:textId="0AB6658C" w:rsidR="006C422E" w:rsidRPr="005557EF" w:rsidRDefault="00E405AB">
      <w:pPr>
        <w:spacing w:line="360" w:lineRule="auto"/>
      </w:pPr>
      <w:r w:rsidRPr="005557EF">
        <w:t>4. jaanuaril arutas Jakob Rosin Euroopa digitaalõppe programmi projektijuhiga võimalust viia läbi projekt pimedate sommeljeede koolituseks.</w:t>
      </w:r>
    </w:p>
    <w:p w14:paraId="0000002A" w14:textId="7595FC85" w:rsidR="006C422E" w:rsidRPr="005557EF" w:rsidRDefault="00E405AB">
      <w:pPr>
        <w:spacing w:line="360" w:lineRule="auto"/>
      </w:pPr>
      <w:r w:rsidRPr="005557EF">
        <w:t xml:space="preserve">10. jaanuaril </w:t>
      </w:r>
      <w:r w:rsidR="00D74CED">
        <w:t>arutas</w:t>
      </w:r>
      <w:r w:rsidRPr="005557EF">
        <w:t xml:space="preserve"> Jakob Rosin </w:t>
      </w:r>
      <w:r w:rsidR="00F200ED">
        <w:t>EPI</w:t>
      </w:r>
      <w:r w:rsidRPr="005557EF">
        <w:t>Koja ja Kultuuriministeeriumi</w:t>
      </w:r>
      <w:r w:rsidR="005F18C8">
        <w:t xml:space="preserve"> </w:t>
      </w:r>
      <w:r w:rsidR="00A9040F">
        <w:t>töötajatega</w:t>
      </w:r>
      <w:r w:rsidR="006F16CA">
        <w:t xml:space="preserve"> </w:t>
      </w:r>
      <w:r w:rsidRPr="005557EF">
        <w:t xml:space="preserve">ministeeriumi poolt </w:t>
      </w:r>
      <w:r w:rsidR="00DB5EC8">
        <w:t>EPIK</w:t>
      </w:r>
      <w:r w:rsidRPr="005557EF">
        <w:t xml:space="preserve">ojalt tellitud kultuuri ligipääsetavuse õppekava elluviimise </w:t>
      </w:r>
      <w:r w:rsidR="00C06DA3">
        <w:t>üksikasju</w:t>
      </w:r>
      <w:r w:rsidRPr="005557EF">
        <w:t>.</w:t>
      </w:r>
    </w:p>
    <w:p w14:paraId="0000002B" w14:textId="6432869B" w:rsidR="006C422E" w:rsidRPr="005557EF" w:rsidRDefault="00E405AB">
      <w:pPr>
        <w:spacing w:line="360" w:lineRule="auto"/>
      </w:pPr>
      <w:r w:rsidRPr="005557EF">
        <w:t xml:space="preserve">10. jaanuaril osales Jakob Rosin </w:t>
      </w:r>
      <w:r w:rsidR="00D22A9F">
        <w:t>EPI</w:t>
      </w:r>
      <w:r w:rsidRPr="005557EF">
        <w:t>Koja poolt korraldatud kohtumisel Elroni</w:t>
      </w:r>
      <w:r w:rsidR="00B15291">
        <w:t xml:space="preserve"> esindaja</w:t>
      </w:r>
      <w:r w:rsidRPr="005557EF">
        <w:t>ga, käsitlemaks rongide ja klienditeeninduse ligipääsetavuse erinevaid aspekte.</w:t>
      </w:r>
    </w:p>
    <w:p w14:paraId="0000002C" w14:textId="49FDC60E" w:rsidR="006C422E" w:rsidRPr="005557EF" w:rsidRDefault="00E405AB">
      <w:pPr>
        <w:spacing w:line="360" w:lineRule="auto"/>
      </w:pPr>
      <w:r w:rsidRPr="005557EF">
        <w:t xml:space="preserve">16. jaanuaril </w:t>
      </w:r>
      <w:r w:rsidR="007444E2">
        <w:t>osales</w:t>
      </w:r>
      <w:r w:rsidRPr="005557EF">
        <w:t xml:space="preserve"> Jakob Rosin </w:t>
      </w:r>
      <w:r w:rsidR="007444E2">
        <w:t xml:space="preserve">kohtumisel </w:t>
      </w:r>
      <w:r w:rsidRPr="005557EF">
        <w:t>Sotsiaalkindlustusameti</w:t>
      </w:r>
      <w:r w:rsidR="00FC1369">
        <w:t xml:space="preserve"> (SKA)</w:t>
      </w:r>
      <w:r w:rsidRPr="005557EF">
        <w:t>, Nägemispuu</w:t>
      </w:r>
      <w:r w:rsidR="006A7DD7">
        <w:t>d</w:t>
      </w:r>
      <w:r w:rsidRPr="005557EF">
        <w:t xml:space="preserve">ega </w:t>
      </w:r>
      <w:r w:rsidR="008A6B1E">
        <w:t>I</w:t>
      </w:r>
      <w:r w:rsidRPr="005557EF">
        <w:t xml:space="preserve">nimeste </w:t>
      </w:r>
      <w:r w:rsidR="00C81E4B">
        <w:t>Rehabiliteerimisk</w:t>
      </w:r>
      <w:r w:rsidRPr="005557EF">
        <w:t xml:space="preserve">eskuse ning </w:t>
      </w:r>
      <w:r w:rsidR="00C05A03">
        <w:t>EPI</w:t>
      </w:r>
      <w:r w:rsidRPr="005557EF">
        <w:t>Koja</w:t>
      </w:r>
      <w:r w:rsidR="004670BD">
        <w:t xml:space="preserve"> esindajate</w:t>
      </w:r>
      <w:r w:rsidRPr="005557EF">
        <w:t>ga</w:t>
      </w:r>
      <w:r w:rsidR="007444E2">
        <w:t>, et arutada</w:t>
      </w:r>
      <w:r w:rsidRPr="005557EF">
        <w:t xml:space="preserve"> nägemispu</w:t>
      </w:r>
      <w:r w:rsidR="00E378DB">
        <w:t>udega</w:t>
      </w:r>
      <w:r w:rsidRPr="005557EF">
        <w:t xml:space="preserve"> inimeste rehabilitatsiooniteenuseid puudutavaid muresid ning leida koostöövõimalusi </w:t>
      </w:r>
      <w:r w:rsidR="00E57DAF">
        <w:t>SKA</w:t>
      </w:r>
      <w:r w:rsidRPr="005557EF">
        <w:t>ga.</w:t>
      </w:r>
    </w:p>
    <w:p w14:paraId="0000002D" w14:textId="1DC1AD85" w:rsidR="006C422E" w:rsidRPr="005557EF" w:rsidRDefault="00E405AB">
      <w:pPr>
        <w:spacing w:line="360" w:lineRule="auto"/>
      </w:pPr>
      <w:r w:rsidRPr="005557EF">
        <w:t xml:space="preserve">17. jaanuaril kohtus Jakob Rosin </w:t>
      </w:r>
      <w:r w:rsidR="00657F1B">
        <w:t xml:space="preserve">Tallinna Ülikooli </w:t>
      </w:r>
      <w:r w:rsidRPr="005557EF">
        <w:t>Balti Filmi</w:t>
      </w:r>
      <w:r w:rsidR="00657F1B">
        <w:t>-</w:t>
      </w:r>
      <w:r w:rsidRPr="005557EF">
        <w:t xml:space="preserve"> ja Meediakooli </w:t>
      </w:r>
      <w:r w:rsidR="00DD5D75">
        <w:t>üliõpilastega</w:t>
      </w:r>
      <w:r w:rsidRPr="005557EF">
        <w:t xml:space="preserve">, kes </w:t>
      </w:r>
      <w:r w:rsidR="00BD0807">
        <w:t xml:space="preserve">loovad </w:t>
      </w:r>
      <w:r w:rsidRPr="005557EF">
        <w:t>lõputöö raames telesarja pilootepisoodi pimedast noormehest.</w:t>
      </w:r>
    </w:p>
    <w:p w14:paraId="0000002E" w14:textId="25D5A355" w:rsidR="006C422E" w:rsidRPr="005557EF" w:rsidRDefault="00E405AB">
      <w:pPr>
        <w:spacing w:line="360" w:lineRule="auto"/>
        <w:rPr>
          <w:color w:val="FF0000"/>
        </w:rPr>
      </w:pPr>
      <w:r w:rsidRPr="005557EF">
        <w:t xml:space="preserve">17. jaanuaril andis Jakob Rosin intervjuu Tartu Ülikooli </w:t>
      </w:r>
      <w:r w:rsidR="00D00824">
        <w:t>üliõpilasele</w:t>
      </w:r>
      <w:r w:rsidRPr="005557EF">
        <w:t xml:space="preserve"> Tallinna lennujaama saatjateenuse kvaliteedi osas.</w:t>
      </w:r>
    </w:p>
    <w:p w14:paraId="0000002F" w14:textId="3992B695" w:rsidR="006C422E" w:rsidRPr="005557EF" w:rsidRDefault="00E405AB">
      <w:pPr>
        <w:spacing w:line="360" w:lineRule="auto"/>
      </w:pPr>
      <w:r w:rsidRPr="005557EF">
        <w:t xml:space="preserve">31. jaanuaril </w:t>
      </w:r>
      <w:r w:rsidR="00470686">
        <w:t>arutasid</w:t>
      </w:r>
      <w:r w:rsidRPr="005557EF">
        <w:t xml:space="preserve"> Jakob Rosin ja Mari Sepp Tallinna</w:t>
      </w:r>
      <w:r w:rsidR="00955873" w:rsidRPr="00955873">
        <w:t xml:space="preserve"> Linnaplaneerimise Amet</w:t>
      </w:r>
      <w:r w:rsidR="00955873">
        <w:t>i</w:t>
      </w:r>
      <w:r w:rsidRPr="005557EF">
        <w:t xml:space="preserve"> muinsuskaitse osakonna töötajaga vanalinna vaateplatvormidele loodavate infotahvlite kujundust.</w:t>
      </w:r>
    </w:p>
    <w:p w14:paraId="00000030" w14:textId="09E38C13" w:rsidR="006C422E" w:rsidRPr="005557EF" w:rsidRDefault="00E405AB">
      <w:pPr>
        <w:spacing w:line="360" w:lineRule="auto"/>
      </w:pPr>
      <w:r w:rsidRPr="005557EF">
        <w:t>2. veebruaril tutvustas Priit Kasepalu Tallinna Ehte Humanitaargümnaasiumi</w:t>
      </w:r>
      <w:r w:rsidR="00291AE0">
        <w:t xml:space="preserve"> õpilastele</w:t>
      </w:r>
      <w:r w:rsidRPr="005557EF">
        <w:t xml:space="preserve"> nägemispuudega inimeste elu.</w:t>
      </w:r>
    </w:p>
    <w:p w14:paraId="00000031" w14:textId="77777777" w:rsidR="006C422E" w:rsidRPr="005557EF" w:rsidRDefault="00E405AB">
      <w:pPr>
        <w:spacing w:line="360" w:lineRule="auto"/>
      </w:pPr>
      <w:r w:rsidRPr="005557EF">
        <w:t>3. veebruaril valmis Priit Kasepalu koostatud EPLi 2023. aasta tegevuse ülevaade.</w:t>
      </w:r>
    </w:p>
    <w:p w14:paraId="00000032" w14:textId="77777777" w:rsidR="006C422E" w:rsidRPr="005557EF" w:rsidRDefault="00E405AB">
      <w:pPr>
        <w:spacing w:line="360" w:lineRule="auto"/>
      </w:pPr>
      <w:r w:rsidRPr="005557EF">
        <w:t>3. veebruaril andis Priit Kasepalu TV3 toimetajale intervjuu tunnustuse „Eestimaa uhkus 2024“ pälvinud Anni Oraveeri tööst.</w:t>
      </w:r>
    </w:p>
    <w:p w14:paraId="00000033" w14:textId="0606E3EE" w:rsidR="006C422E" w:rsidRPr="005557EF" w:rsidRDefault="00E405AB">
      <w:pPr>
        <w:spacing w:line="360" w:lineRule="auto"/>
      </w:pPr>
      <w:r w:rsidRPr="005557EF">
        <w:t xml:space="preserve">6. veebruaril nõustas Mari Sepp </w:t>
      </w:r>
      <w:r w:rsidR="002B6C31">
        <w:t xml:space="preserve">Riigi Kinnisvara </w:t>
      </w:r>
      <w:r w:rsidRPr="005557EF">
        <w:t>AS</w:t>
      </w:r>
      <w:r w:rsidR="00AF722A">
        <w:t>i</w:t>
      </w:r>
      <w:r w:rsidRPr="005557EF">
        <w:t xml:space="preserve"> </w:t>
      </w:r>
      <w:r w:rsidR="00AF722A">
        <w:t xml:space="preserve">töötajat </w:t>
      </w:r>
      <w:r w:rsidRPr="005557EF">
        <w:t>Kiviõli ühishoone liikumisteedele paigaldat</w:t>
      </w:r>
      <w:r w:rsidR="00B35662">
        <w:t>avate</w:t>
      </w:r>
      <w:r w:rsidRPr="005557EF">
        <w:t xml:space="preserve"> juht- ja hoiatusplaatide osas.</w:t>
      </w:r>
    </w:p>
    <w:p w14:paraId="00000034" w14:textId="748ECBC2" w:rsidR="006C422E" w:rsidRPr="005557EF" w:rsidRDefault="00E405AB">
      <w:pPr>
        <w:spacing w:line="360" w:lineRule="auto"/>
      </w:pPr>
      <w:r w:rsidRPr="005557EF">
        <w:t xml:space="preserve">7. veebruaril </w:t>
      </w:r>
      <w:r w:rsidR="00122527">
        <w:t>esines</w:t>
      </w:r>
      <w:r w:rsidRPr="005557EF">
        <w:t xml:space="preserve"> Priit Kasepalu Niguliste muuseumis ligipääsetavuse lahendusi tutvustanud teabepäeval nägemispuudega külastajate poolse sõnavõtuga.</w:t>
      </w:r>
    </w:p>
    <w:p w14:paraId="00000035" w14:textId="6C8BE240" w:rsidR="006C422E" w:rsidRPr="005557EF" w:rsidRDefault="00E405AB">
      <w:pPr>
        <w:spacing w:line="360" w:lineRule="auto"/>
      </w:pPr>
      <w:r w:rsidRPr="005557EF">
        <w:t>8. veebruaril osales Jakob Rosin koos</w:t>
      </w:r>
      <w:r w:rsidR="00A2285B">
        <w:t xml:space="preserve"> </w:t>
      </w:r>
      <w:r w:rsidR="00EF45FA">
        <w:t>PPÜ</w:t>
      </w:r>
      <w:r w:rsidRPr="005557EF">
        <w:t xml:space="preserve">, </w:t>
      </w:r>
      <w:r w:rsidR="00A2285B">
        <w:t>EPI</w:t>
      </w:r>
      <w:r w:rsidRPr="005557EF">
        <w:t>Koja ja Hariner</w:t>
      </w:r>
      <w:r w:rsidR="001845B3">
        <w:t>i</w:t>
      </w:r>
      <w:r w:rsidRPr="005557EF">
        <w:t xml:space="preserve"> esindajatega kohtumisel Töötukassa</w:t>
      </w:r>
      <w:r w:rsidR="003F14C5">
        <w:t xml:space="preserve"> töötajate</w:t>
      </w:r>
      <w:r w:rsidRPr="005557EF">
        <w:t>ga, et arutada nägemispuudega inimeste tööhõivega seotud muresid.</w:t>
      </w:r>
    </w:p>
    <w:p w14:paraId="632BB47C" w14:textId="77777777" w:rsidR="006709E4" w:rsidRPr="005557EF" w:rsidRDefault="006709E4" w:rsidP="006709E4">
      <w:pPr>
        <w:spacing w:line="360" w:lineRule="auto"/>
      </w:pPr>
      <w:r w:rsidRPr="005557EF">
        <w:t>9. veebruaril tutvustas Priit Kasepalu Õhtulehe ajakirjanikule invatakso kasutamist.</w:t>
      </w:r>
    </w:p>
    <w:p w14:paraId="00000036" w14:textId="55C30036" w:rsidR="006C422E" w:rsidRPr="005557EF" w:rsidRDefault="00E405AB">
      <w:pPr>
        <w:spacing w:line="360" w:lineRule="auto"/>
      </w:pPr>
      <w:r w:rsidRPr="005557EF">
        <w:lastRenderedPageBreak/>
        <w:t>10.</w:t>
      </w:r>
      <w:r w:rsidRPr="005557EF">
        <w:rPr>
          <w:rFonts w:ascii="Arial" w:eastAsia="Arial" w:hAnsi="Arial" w:cs="Arial"/>
          <w:color w:val="4D5156"/>
          <w:sz w:val="21"/>
          <w:szCs w:val="21"/>
          <w:highlight w:val="white"/>
        </w:rPr>
        <w:t>–</w:t>
      </w:r>
      <w:r w:rsidRPr="005557EF">
        <w:t>14. veebruari</w:t>
      </w:r>
      <w:r w:rsidR="00143584">
        <w:t>l</w:t>
      </w:r>
      <w:r w:rsidRPr="005557EF">
        <w:t xml:space="preserve"> osalesid </w:t>
      </w:r>
      <w:r w:rsidR="00120DC7">
        <w:t xml:space="preserve">Jakob Rosin ja </w:t>
      </w:r>
      <w:r w:rsidRPr="005557EF">
        <w:t xml:space="preserve">Monica Lõvi Euroopa Pimedate Liidu </w:t>
      </w:r>
      <w:r w:rsidR="00D75091">
        <w:t xml:space="preserve">(EBU) </w:t>
      </w:r>
      <w:r w:rsidRPr="005557EF">
        <w:t>üldkoosolekul, kus Jakob Rosin valiti uue juhatuse liikmeks.</w:t>
      </w:r>
    </w:p>
    <w:p w14:paraId="268FF82B" w14:textId="77777777" w:rsidR="00B953DD" w:rsidRDefault="00E405AB">
      <w:pPr>
        <w:spacing w:line="360" w:lineRule="auto"/>
      </w:pPr>
      <w:r w:rsidRPr="005557EF">
        <w:t xml:space="preserve">13. veebruaril kohtus Mari Sepp arenguekspert Margus Nurgaga, kellega arutati </w:t>
      </w:r>
      <w:r w:rsidR="00EE3CB2">
        <w:t>SA Kodanikuühiskonna Sihtkapital</w:t>
      </w:r>
      <w:r w:rsidRPr="005557EF">
        <w:t xml:space="preserve"> </w:t>
      </w:r>
      <w:r w:rsidR="00E437BE">
        <w:t xml:space="preserve">(KÜSK) </w:t>
      </w:r>
      <w:r w:rsidRPr="005557EF">
        <w:t>arenguhüppe taotlusvooru esitatavat projekti</w:t>
      </w:r>
      <w:r w:rsidR="00B953DD">
        <w:t>.</w:t>
      </w:r>
    </w:p>
    <w:p w14:paraId="7ADE2DDE" w14:textId="77777777" w:rsidR="0025124A" w:rsidRDefault="00E405AB">
      <w:pPr>
        <w:spacing w:line="360" w:lineRule="auto"/>
      </w:pPr>
      <w:r w:rsidRPr="005557EF">
        <w:t xml:space="preserve">16. veebruaril </w:t>
      </w:r>
      <w:r w:rsidR="0083578D">
        <w:t>osalesid Jakob Rosin ja Mari Sepp</w:t>
      </w:r>
      <w:r w:rsidRPr="005557EF">
        <w:t xml:space="preserve"> veebikohtumi</w:t>
      </w:r>
      <w:r w:rsidR="0083578D">
        <w:t>sel</w:t>
      </w:r>
      <w:r w:rsidRPr="005557EF">
        <w:t xml:space="preserve"> Kiviküla kinnistute arendamisest huvitatud ettevõtjaga</w:t>
      </w:r>
      <w:r w:rsidR="0025124A">
        <w:t>.</w:t>
      </w:r>
    </w:p>
    <w:p w14:paraId="00000039" w14:textId="78A14D40" w:rsidR="006C422E" w:rsidRPr="005557EF" w:rsidRDefault="00E405AB">
      <w:pPr>
        <w:spacing w:line="360" w:lineRule="auto"/>
      </w:pPr>
      <w:r w:rsidRPr="005557EF">
        <w:t xml:space="preserve">27. veebruaril arutas Jakob Rosin Roche Eesti </w:t>
      </w:r>
      <w:r w:rsidR="00DE5A97">
        <w:t xml:space="preserve">OÜ </w:t>
      </w:r>
      <w:r w:rsidRPr="005557EF">
        <w:t>esindajatega silmahaiguste ravimite taotluste esitamist Tervisekassale.</w:t>
      </w:r>
    </w:p>
    <w:p w14:paraId="0000003A" w14:textId="7B2DF6EF" w:rsidR="006C422E" w:rsidRPr="005557EF" w:rsidRDefault="00E405AB">
      <w:pPr>
        <w:spacing w:line="360" w:lineRule="auto"/>
      </w:pPr>
      <w:r w:rsidRPr="005557EF">
        <w:t xml:space="preserve">27. veebruaril kohtusid Mari Sepp ja Jakob Rosin Eesti Diabeediliidu </w:t>
      </w:r>
      <w:r w:rsidR="00C874D1">
        <w:t>presidendi</w:t>
      </w:r>
      <w:r w:rsidRPr="005557EF">
        <w:t xml:space="preserve"> Ulvi Tammer-Jäätes</w:t>
      </w:r>
      <w:r w:rsidR="00AF17A2">
        <w:t>e</w:t>
      </w:r>
      <w:r w:rsidRPr="005557EF">
        <w:t xml:space="preserve">ga, et arutada </w:t>
      </w:r>
      <w:r w:rsidR="00D358C6">
        <w:t>Eesti Puuetega Inimeste Fondi (</w:t>
      </w:r>
      <w:r w:rsidRPr="005557EF">
        <w:t>E</w:t>
      </w:r>
      <w:r w:rsidR="00AF17A2">
        <w:t>PI</w:t>
      </w:r>
      <w:r w:rsidRPr="005557EF">
        <w:t>Fond</w:t>
      </w:r>
      <w:r w:rsidR="00D358C6">
        <w:t>)</w:t>
      </w:r>
      <w:r w:rsidRPr="005557EF">
        <w:t xml:space="preserve"> taotlusvooru</w:t>
      </w:r>
      <w:r w:rsidR="00BC3AB0">
        <w:t xml:space="preserve"> esitatavat ühisprojekti.</w:t>
      </w:r>
    </w:p>
    <w:p w14:paraId="0000003B" w14:textId="5F5599B8" w:rsidR="006C422E" w:rsidRPr="005557EF" w:rsidRDefault="00E405AB">
      <w:pPr>
        <w:spacing w:line="360" w:lineRule="auto"/>
      </w:pPr>
      <w:r w:rsidRPr="005557EF">
        <w:t>4. märtsil toimus Vilniuses Balti rii</w:t>
      </w:r>
      <w:r w:rsidR="004A54A4">
        <w:t>kide</w:t>
      </w:r>
      <w:r w:rsidRPr="005557EF">
        <w:t xml:space="preserve"> pimedate </w:t>
      </w:r>
      <w:r w:rsidR="006B0AF3">
        <w:t>organisatsioonide</w:t>
      </w:r>
      <w:r w:rsidRPr="005557EF">
        <w:t xml:space="preserve"> </w:t>
      </w:r>
      <w:r w:rsidR="002C538A">
        <w:t>esindajate</w:t>
      </w:r>
      <w:r w:rsidR="00A415EE">
        <w:t xml:space="preserve"> </w:t>
      </w:r>
      <w:r w:rsidRPr="005557EF">
        <w:t>kohtumine, kus osalesid Jakob Rosin, Mari Sepp ja Mari-Liis Uibu.</w:t>
      </w:r>
    </w:p>
    <w:p w14:paraId="0B6D760E" w14:textId="4308ED30" w:rsidR="004836C8" w:rsidRPr="005557EF" w:rsidRDefault="004836C8" w:rsidP="004836C8">
      <w:pPr>
        <w:spacing w:line="360" w:lineRule="auto"/>
      </w:pPr>
      <w:r>
        <w:t>5</w:t>
      </w:r>
      <w:r w:rsidRPr="005557EF">
        <w:t xml:space="preserve">. märtsil </w:t>
      </w:r>
      <w:r>
        <w:t>arutas</w:t>
      </w:r>
      <w:r w:rsidRPr="005557EF">
        <w:t xml:space="preserve"> Jakob Rosin European Payments Councili</w:t>
      </w:r>
      <w:r>
        <w:t xml:space="preserve"> esindajaga </w:t>
      </w:r>
      <w:r w:rsidRPr="005557EF">
        <w:t>koostöövõimalusi kaardimakseterminalide ligipääsetavuse parandamiseks Euroopas.</w:t>
      </w:r>
    </w:p>
    <w:p w14:paraId="0000003D" w14:textId="2769D2B1" w:rsidR="006C422E" w:rsidRPr="005557EF" w:rsidRDefault="00E405AB">
      <w:pPr>
        <w:spacing w:line="360" w:lineRule="auto"/>
      </w:pPr>
      <w:r w:rsidRPr="005557EF">
        <w:t xml:space="preserve">6. märtsil viisid Jakob Rosin ja Mari-Liis Uibu läbi EPLi veebiseminaride </w:t>
      </w:r>
      <w:r w:rsidR="00542175">
        <w:t>ava</w:t>
      </w:r>
      <w:r w:rsidRPr="005557EF">
        <w:t>seminari, kus EPIKoja jurist Kristi Rekand rääkis teemal “Vaide koostamine töövõime hindamise ja/või puude raskusastme otsusele”.</w:t>
      </w:r>
    </w:p>
    <w:p w14:paraId="3B83C457" w14:textId="77777777" w:rsidR="00304CD2" w:rsidRDefault="00E405AB">
      <w:pPr>
        <w:spacing w:line="360" w:lineRule="auto"/>
      </w:pPr>
      <w:r w:rsidRPr="005557EF">
        <w:t xml:space="preserve">7. märtsil </w:t>
      </w:r>
      <w:r w:rsidR="004A0926">
        <w:t>näitas</w:t>
      </w:r>
      <w:r w:rsidRPr="005557EF">
        <w:t xml:space="preserve"> Mari Sepp Kivikülas</w:t>
      </w:r>
      <w:r w:rsidR="00304CD2">
        <w:t xml:space="preserve"> kinnistute arendamisest huvitatuile hooneid.</w:t>
      </w:r>
    </w:p>
    <w:p w14:paraId="6728FD32" w14:textId="2B5C60C8" w:rsidR="00271A3B" w:rsidRPr="005557EF" w:rsidRDefault="00271A3B" w:rsidP="00271A3B">
      <w:pPr>
        <w:spacing w:line="360" w:lineRule="auto"/>
      </w:pPr>
      <w:r>
        <w:t>11</w:t>
      </w:r>
      <w:r w:rsidRPr="005557EF">
        <w:t xml:space="preserve">. märtsil </w:t>
      </w:r>
      <w:r>
        <w:t>arutas</w:t>
      </w:r>
      <w:r w:rsidRPr="005557EF">
        <w:t xml:space="preserve"> Jakob Rosin European Payments Councili</w:t>
      </w:r>
      <w:r>
        <w:t xml:space="preserve"> esindajaga </w:t>
      </w:r>
      <w:r w:rsidRPr="005557EF">
        <w:t>koostöövõimalusi kaardimakseterminalide ligipääsetavuse parandamiseks Euroopas.</w:t>
      </w:r>
    </w:p>
    <w:p w14:paraId="00000041" w14:textId="6A0CEB20" w:rsidR="006C422E" w:rsidRPr="005557EF" w:rsidRDefault="00E405AB">
      <w:pPr>
        <w:spacing w:line="360" w:lineRule="auto"/>
      </w:pPr>
      <w:r w:rsidRPr="005557EF">
        <w:t xml:space="preserve">12. märtsil </w:t>
      </w:r>
      <w:r w:rsidR="00271A3B">
        <w:t>tutvustas</w:t>
      </w:r>
      <w:r w:rsidRPr="005557EF">
        <w:t xml:space="preserve"> Jakob Rosin Riigikogu rahanduskomisjoni ja maaelukomisjoni ühisel istungil puuetega inimeste seisukohti kavandatava mootorsõidukimaksu osas.</w:t>
      </w:r>
    </w:p>
    <w:p w14:paraId="00000042" w14:textId="77777777" w:rsidR="006C422E" w:rsidRPr="005557EF" w:rsidRDefault="006C422E">
      <w:pPr>
        <w:spacing w:line="360" w:lineRule="auto"/>
      </w:pPr>
    </w:p>
    <w:p w14:paraId="00000043" w14:textId="77777777" w:rsidR="006C422E" w:rsidRPr="005557EF" w:rsidRDefault="00E405AB">
      <w:pPr>
        <w:pStyle w:val="Heading3"/>
        <w:rPr>
          <w:color w:val="000000"/>
        </w:rPr>
      </w:pPr>
      <w:r w:rsidRPr="005557EF">
        <w:rPr>
          <w:color w:val="000000"/>
        </w:rPr>
        <w:t>Päevakorrapunkt nr 3</w:t>
      </w:r>
    </w:p>
    <w:p w14:paraId="00000044" w14:textId="77777777" w:rsidR="006C422E" w:rsidRPr="005557EF" w:rsidRDefault="00E405AB">
      <w:pPr>
        <w:rPr>
          <w:b/>
        </w:rPr>
      </w:pPr>
      <w:r w:rsidRPr="005557EF">
        <w:rPr>
          <w:b/>
        </w:rPr>
        <w:t>EPLi 2024. aasta tegevuskava kinnitamine</w:t>
      </w:r>
    </w:p>
    <w:p w14:paraId="00000045" w14:textId="77777777" w:rsidR="006C422E" w:rsidRPr="005557EF" w:rsidRDefault="006C422E">
      <w:pPr>
        <w:rPr>
          <w:b/>
          <w:shd w:val="clear" w:color="auto" w:fill="FF9900"/>
        </w:rPr>
      </w:pPr>
    </w:p>
    <w:p w14:paraId="00000046" w14:textId="0CA5218A" w:rsidR="006C422E" w:rsidRPr="005557EF" w:rsidRDefault="00E405AB">
      <w:pPr>
        <w:spacing w:line="360" w:lineRule="auto"/>
        <w:rPr>
          <w:b/>
        </w:rPr>
      </w:pPr>
      <w:r w:rsidRPr="005557EF">
        <w:rPr>
          <w:b/>
          <w:i/>
        </w:rPr>
        <w:t>Juhatus arutas:</w:t>
      </w:r>
    </w:p>
    <w:p w14:paraId="0858C91F" w14:textId="3FC0C165" w:rsidR="002940BC" w:rsidRDefault="002940BC" w:rsidP="002940BC">
      <w:pPr>
        <w:spacing w:line="360" w:lineRule="auto"/>
      </w:pPr>
      <w:r w:rsidRPr="005557EF">
        <w:t xml:space="preserve">Juhatuse liikmed on </w:t>
      </w:r>
      <w:r>
        <w:t>tegevuskava</w:t>
      </w:r>
      <w:r w:rsidRPr="005557EF">
        <w:t xml:space="preserve"> projektiga eelnevalt tutvunud ning juhatuse meililistis oma ettepanekud ja parandused esitanud.</w:t>
      </w:r>
    </w:p>
    <w:p w14:paraId="783536C8" w14:textId="77777777" w:rsidR="00507B34" w:rsidRDefault="00E405AB">
      <w:pPr>
        <w:spacing w:line="360" w:lineRule="auto"/>
      </w:pPr>
      <w:r w:rsidRPr="005557EF">
        <w:t xml:space="preserve">Täpsustati tegevuskava ligipääsetavust puudutavate normdokumentide ja juhendite väljatöötamise punkte 1.7 ja 3.2, et paremini edasi anda </w:t>
      </w:r>
      <w:r w:rsidR="005A1AB8">
        <w:t>EPLi</w:t>
      </w:r>
      <w:r w:rsidRPr="005557EF">
        <w:t xml:space="preserve"> sihte ning eesmärke</w:t>
      </w:r>
      <w:r w:rsidR="00D11B2D">
        <w:t>.</w:t>
      </w:r>
    </w:p>
    <w:p w14:paraId="2C83991C" w14:textId="7B26DDDE" w:rsidR="00507B34" w:rsidRPr="005557EF" w:rsidRDefault="00507B34" w:rsidP="00507B34">
      <w:pPr>
        <w:spacing w:line="360" w:lineRule="auto"/>
      </w:pPr>
      <w:r>
        <w:lastRenderedPageBreak/>
        <w:t>E</w:t>
      </w:r>
      <w:r w:rsidRPr="005557EF">
        <w:t>estis on puudus dokumentidest ja juhenditest, mis aitaksid arhitektidel, disaineritel ja ehitajatel planeerida linnaruumi, ehitisi ja taristut nägemispuudega inimestele ligipääsetavalt</w:t>
      </w:r>
      <w:r>
        <w:t>.</w:t>
      </w:r>
    </w:p>
    <w:p w14:paraId="4F9583CA" w14:textId="77777777" w:rsidR="00507B34" w:rsidRPr="005557EF" w:rsidRDefault="00507B34" w:rsidP="00507B34">
      <w:pPr>
        <w:spacing w:line="360" w:lineRule="auto"/>
      </w:pPr>
      <w:r w:rsidRPr="005557EF">
        <w:t>Ehitatud keskkonna (juhtteed, äärekivid jm ligipääsetav arhitektuur) ligipääsetavus vajab väga palju arendust ning EPLile laekub sageli ehitus- ning taristualaseid päringuid.</w:t>
      </w:r>
    </w:p>
    <w:p w14:paraId="35EDB433" w14:textId="77777777" w:rsidR="00507B34" w:rsidRPr="005557EF" w:rsidRDefault="00507B34" w:rsidP="00507B34">
      <w:pPr>
        <w:spacing w:line="360" w:lineRule="auto"/>
      </w:pPr>
      <w:r w:rsidRPr="005557EF">
        <w:t>Spetsialistide koolitamine ning konkreetset</w:t>
      </w:r>
      <w:r>
        <w:t>e</w:t>
      </w:r>
      <w:r w:rsidRPr="005557EF">
        <w:t xml:space="preserve"> suuniste väljaarendamine aitab tagada nägemispuudega inimestele ligipääsu teenustele ning iseseisvalt liikumisele.</w:t>
      </w:r>
    </w:p>
    <w:p w14:paraId="00000048" w14:textId="77DC6E84" w:rsidR="006C422E" w:rsidRPr="005557EF" w:rsidRDefault="007C049C">
      <w:pPr>
        <w:spacing w:line="360" w:lineRule="auto"/>
      </w:pPr>
      <w:r>
        <w:t>Täpsustatud p</w:t>
      </w:r>
      <w:r w:rsidR="00D11B2D">
        <w:t>unktid sõnastati järgmiselt:</w:t>
      </w:r>
    </w:p>
    <w:p w14:paraId="00000049" w14:textId="5B681ABA" w:rsidR="006C422E" w:rsidRPr="005557EF" w:rsidRDefault="00E405AB">
      <w:pPr>
        <w:spacing w:line="360" w:lineRule="auto"/>
      </w:pPr>
      <w:r w:rsidRPr="00E316FB">
        <w:t>1.7</w:t>
      </w:r>
      <w:r w:rsidRPr="005557EF">
        <w:t xml:space="preserve"> </w:t>
      </w:r>
      <w:r w:rsidRPr="005557EF">
        <w:rPr>
          <w:i/>
        </w:rPr>
        <w:t>Esindada nägemispuudega inimeste huve ligipääsetavust puudutavate normdokumentide ja juhendite väljatöötamisel</w:t>
      </w:r>
      <w:r w:rsidRPr="005557EF">
        <w:t>.</w:t>
      </w:r>
    </w:p>
    <w:p w14:paraId="0000004D" w14:textId="5C1F43BD" w:rsidR="006C422E" w:rsidRPr="005557EF" w:rsidRDefault="00E405AB" w:rsidP="00507B34">
      <w:pPr>
        <w:spacing w:line="360" w:lineRule="auto"/>
      </w:pPr>
      <w:r w:rsidRPr="005557EF">
        <w:t xml:space="preserve">3.2 </w:t>
      </w:r>
      <w:r w:rsidRPr="005557EF">
        <w:rPr>
          <w:i/>
        </w:rPr>
        <w:t>Jätkata tööd kompetentsikeskuse arendamisel. Luua üle-eestiline võrgustik spetsialistidest, kellel on võimekus viia läbi nägemispuudega inimestele ligipääsetavust tagava ehitatud keskkonna hindamist ja sellealast nõustamist</w:t>
      </w:r>
      <w:r w:rsidRPr="005557EF">
        <w:t>.</w:t>
      </w:r>
    </w:p>
    <w:p w14:paraId="0000004E" w14:textId="77777777" w:rsidR="006C422E" w:rsidRPr="005557EF" w:rsidRDefault="006C422E">
      <w:pPr>
        <w:spacing w:line="360" w:lineRule="auto"/>
      </w:pPr>
    </w:p>
    <w:p w14:paraId="0000004F" w14:textId="6D642089" w:rsidR="006C422E" w:rsidRPr="005557EF" w:rsidRDefault="00E405AB">
      <w:pPr>
        <w:spacing w:line="360" w:lineRule="auto"/>
        <w:rPr>
          <w:b/>
        </w:rPr>
      </w:pPr>
      <w:r w:rsidRPr="005557EF">
        <w:rPr>
          <w:b/>
          <w:i/>
        </w:rPr>
        <w:t>Juhatus otsustas:</w:t>
      </w:r>
    </w:p>
    <w:p w14:paraId="00000050" w14:textId="77777777" w:rsidR="006C422E" w:rsidRPr="005557EF" w:rsidRDefault="00E405AB">
      <w:pPr>
        <w:spacing w:line="360" w:lineRule="auto"/>
      </w:pPr>
      <w:r w:rsidRPr="005557EF">
        <w:t>Juhatus kinnitas 2024. aasta tegevuskava (lisa 1).</w:t>
      </w:r>
    </w:p>
    <w:p w14:paraId="00000052" w14:textId="77777777" w:rsidR="006C422E" w:rsidRPr="005557EF" w:rsidRDefault="00E405AB">
      <w:pPr>
        <w:pStyle w:val="Heading3"/>
      </w:pPr>
      <w:bookmarkStart w:id="0" w:name="_wnb4d7ekt66k" w:colFirst="0" w:colLast="0"/>
      <w:bookmarkEnd w:id="0"/>
      <w:r w:rsidRPr="005557EF">
        <w:t>Päevakorrapunkt nr 4</w:t>
      </w:r>
    </w:p>
    <w:p w14:paraId="00000053" w14:textId="77777777" w:rsidR="006C422E" w:rsidRPr="005557EF" w:rsidRDefault="00E405AB">
      <w:pPr>
        <w:spacing w:line="360" w:lineRule="auto"/>
        <w:rPr>
          <w:b/>
        </w:rPr>
      </w:pPr>
      <w:r w:rsidRPr="005557EF">
        <w:rPr>
          <w:b/>
        </w:rPr>
        <w:t>EPLi 2023. aasta eelarve täitmine</w:t>
      </w:r>
    </w:p>
    <w:p w14:paraId="67D7F5A8" w14:textId="77777777" w:rsidR="00B43403" w:rsidRDefault="00B43403">
      <w:pPr>
        <w:spacing w:line="360" w:lineRule="auto"/>
        <w:rPr>
          <w:b/>
          <w:i/>
        </w:rPr>
      </w:pPr>
    </w:p>
    <w:p w14:paraId="00000054" w14:textId="6135D1A1" w:rsidR="006C422E" w:rsidRPr="005557EF" w:rsidRDefault="00E405AB">
      <w:pPr>
        <w:spacing w:line="360" w:lineRule="auto"/>
        <w:rPr>
          <w:b/>
          <w:i/>
        </w:rPr>
      </w:pPr>
      <w:r w:rsidRPr="005557EF">
        <w:rPr>
          <w:b/>
          <w:i/>
        </w:rPr>
        <w:t>Juhatus arutas:</w:t>
      </w:r>
    </w:p>
    <w:p w14:paraId="00000055" w14:textId="37DDF240" w:rsidR="006C422E" w:rsidRPr="005557EF" w:rsidRDefault="00E405AB">
      <w:pPr>
        <w:spacing w:line="360" w:lineRule="auto"/>
      </w:pPr>
      <w:r w:rsidRPr="005557EF">
        <w:t>Mari Sepp andis ülevaate 2023. aasta eelarve täitmisest. EPL lõpetas aasta 15 860 eurose tulemiga. Suurima</w:t>
      </w:r>
      <w:r w:rsidR="00AD2ECE">
        <w:t>d</w:t>
      </w:r>
      <w:r w:rsidRPr="005557EF">
        <w:t xml:space="preserve"> erinevu</w:t>
      </w:r>
      <w:r w:rsidR="00AD2ECE">
        <w:t>sed</w:t>
      </w:r>
      <w:r w:rsidRPr="005557EF">
        <w:t xml:space="preserve"> eelarve prognoosi ja täitmise vahel olid Laki 7</w:t>
      </w:r>
      <w:r w:rsidR="00B24B1A">
        <w:t>b</w:t>
      </w:r>
      <w:r w:rsidRPr="005557EF">
        <w:t xml:space="preserve"> elektrimüügi käibe langus ning lisandunud Teoteatri projekt. </w:t>
      </w:r>
    </w:p>
    <w:p w14:paraId="00000056" w14:textId="77777777" w:rsidR="006C422E" w:rsidRPr="005557EF" w:rsidRDefault="006C422E">
      <w:pPr>
        <w:spacing w:line="360" w:lineRule="auto"/>
      </w:pPr>
    </w:p>
    <w:p w14:paraId="00000057" w14:textId="039CF40F" w:rsidR="006C422E" w:rsidRPr="005557EF" w:rsidRDefault="00E405AB">
      <w:pPr>
        <w:spacing w:line="360" w:lineRule="auto"/>
        <w:rPr>
          <w:b/>
          <w:i/>
        </w:rPr>
      </w:pPr>
      <w:r w:rsidRPr="005557EF">
        <w:rPr>
          <w:b/>
          <w:i/>
        </w:rPr>
        <w:t>Juhatus otsustas</w:t>
      </w:r>
      <w:r w:rsidR="0005682D">
        <w:rPr>
          <w:b/>
          <w:i/>
        </w:rPr>
        <w:t>:</w:t>
      </w:r>
    </w:p>
    <w:p w14:paraId="74D7D06C" w14:textId="77777777" w:rsidR="00FF2B7B" w:rsidRDefault="00E405AB">
      <w:pPr>
        <w:spacing w:line="360" w:lineRule="auto"/>
      </w:pPr>
      <w:r w:rsidRPr="005557EF">
        <w:t xml:space="preserve">Juhatus </w:t>
      </w:r>
      <w:r w:rsidR="008C2736">
        <w:t>võttis</w:t>
      </w:r>
      <w:r w:rsidRPr="005557EF">
        <w:t xml:space="preserve"> 2023. aasta eelarve täitmis</w:t>
      </w:r>
      <w:r w:rsidR="008C2736">
        <w:t>e</w:t>
      </w:r>
      <w:r w:rsidRPr="005557EF">
        <w:t xml:space="preserve"> </w:t>
      </w:r>
      <w:r w:rsidR="00FF2B7B">
        <w:t xml:space="preserve">teadmiseks </w:t>
      </w:r>
      <w:r w:rsidRPr="005557EF">
        <w:t>(lisa 2)</w:t>
      </w:r>
      <w:r w:rsidR="00FF2B7B">
        <w:t>.</w:t>
      </w:r>
    </w:p>
    <w:p w14:paraId="00000059" w14:textId="0A7AC28A" w:rsidR="006C422E" w:rsidRPr="005557EF" w:rsidRDefault="006C422E">
      <w:pPr>
        <w:rPr>
          <w:b/>
        </w:rPr>
      </w:pPr>
    </w:p>
    <w:p w14:paraId="0000005A" w14:textId="77777777" w:rsidR="006C422E" w:rsidRPr="005557EF" w:rsidRDefault="00E405AB">
      <w:pPr>
        <w:pStyle w:val="Heading3"/>
      </w:pPr>
      <w:bookmarkStart w:id="1" w:name="_w3s1zx15x7w" w:colFirst="0" w:colLast="0"/>
      <w:bookmarkEnd w:id="1"/>
      <w:r w:rsidRPr="005557EF">
        <w:t>Päevakorrapunkt nr 5</w:t>
      </w:r>
    </w:p>
    <w:p w14:paraId="0000005B" w14:textId="77777777" w:rsidR="006C422E" w:rsidRPr="005557EF" w:rsidRDefault="00E405AB">
      <w:pPr>
        <w:spacing w:line="360" w:lineRule="auto"/>
        <w:rPr>
          <w:b/>
        </w:rPr>
      </w:pPr>
      <w:r w:rsidRPr="005557EF">
        <w:rPr>
          <w:b/>
        </w:rPr>
        <w:t>EPLi 2024. aasta eelarve kinnitamine</w:t>
      </w:r>
    </w:p>
    <w:p w14:paraId="7F77BAA1" w14:textId="77777777" w:rsidR="00B43403" w:rsidRDefault="00B43403">
      <w:pPr>
        <w:spacing w:line="360" w:lineRule="auto"/>
        <w:rPr>
          <w:b/>
          <w:i/>
        </w:rPr>
      </w:pPr>
    </w:p>
    <w:p w14:paraId="0000005C" w14:textId="19AFD646" w:rsidR="006C422E" w:rsidRPr="005557EF" w:rsidRDefault="00E405AB">
      <w:pPr>
        <w:spacing w:line="360" w:lineRule="auto"/>
        <w:rPr>
          <w:b/>
        </w:rPr>
      </w:pPr>
      <w:r w:rsidRPr="005557EF">
        <w:rPr>
          <w:b/>
          <w:i/>
        </w:rPr>
        <w:t>Juhatus arutas:</w:t>
      </w:r>
    </w:p>
    <w:p w14:paraId="664ADBC8" w14:textId="77777777" w:rsidR="00542392" w:rsidRDefault="00E405AB">
      <w:pPr>
        <w:spacing w:line="360" w:lineRule="auto"/>
      </w:pPr>
      <w:r w:rsidRPr="005557EF">
        <w:lastRenderedPageBreak/>
        <w:t xml:space="preserve">Juhatuse liikmed on </w:t>
      </w:r>
      <w:r w:rsidR="00900792">
        <w:t>eelarve</w:t>
      </w:r>
      <w:r w:rsidRPr="005557EF">
        <w:t xml:space="preserve"> projektiga eelnevalt tutvunud ning juhatuse meililistis oma ettepanekud ja parandused esitanud.</w:t>
      </w:r>
    </w:p>
    <w:p w14:paraId="0000005E" w14:textId="1B46D20E" w:rsidR="006C422E" w:rsidRPr="005557EF" w:rsidRDefault="00BC09FE">
      <w:pPr>
        <w:spacing w:line="360" w:lineRule="auto"/>
      </w:pPr>
      <w:r>
        <w:t xml:space="preserve">EBU </w:t>
      </w:r>
      <w:r w:rsidRPr="005557EF">
        <w:t xml:space="preserve">2024. </w:t>
      </w:r>
      <w:r>
        <w:t>a</w:t>
      </w:r>
      <w:r w:rsidRPr="005557EF">
        <w:t xml:space="preserve">asta liikmemaks on 2750 </w:t>
      </w:r>
      <w:r w:rsidR="0044157E">
        <w:t>eurot</w:t>
      </w:r>
      <w:r w:rsidRPr="005557EF">
        <w:t>. EBU annab iga</w:t>
      </w:r>
      <w:r w:rsidR="00B62E12">
        <w:t>l</w:t>
      </w:r>
      <w:r w:rsidRPr="005557EF">
        <w:t xml:space="preserve"> aasta</w:t>
      </w:r>
      <w:r w:rsidR="00B62E12">
        <w:t>l</w:t>
      </w:r>
      <w:r w:rsidRPr="005557EF">
        <w:t xml:space="preserve"> oma liikmetele võimaluse taotleda liikmemaksu soodustust.</w:t>
      </w:r>
    </w:p>
    <w:p w14:paraId="0000005F" w14:textId="77777777" w:rsidR="006C422E" w:rsidRPr="005557EF" w:rsidRDefault="00E405AB">
      <w:pPr>
        <w:spacing w:line="360" w:lineRule="auto"/>
      </w:pPr>
      <w:r w:rsidRPr="005557EF">
        <w:t xml:space="preserve">Soodustuse taotlemiseks on EBU dokumendiplank “Request of EBU membership fee reduction for 2024 and 2025”, mis tuleb inglise keeles täita ning saata EBU sekretariaadile. </w:t>
      </w:r>
    </w:p>
    <w:p w14:paraId="00000060" w14:textId="77777777" w:rsidR="006C422E" w:rsidRPr="005557EF" w:rsidRDefault="006C422E">
      <w:pPr>
        <w:spacing w:line="360" w:lineRule="auto"/>
      </w:pPr>
    </w:p>
    <w:p w14:paraId="00000061" w14:textId="149BAD1C" w:rsidR="006C422E" w:rsidRPr="005557EF" w:rsidRDefault="00E405AB">
      <w:pPr>
        <w:spacing w:line="360" w:lineRule="auto"/>
        <w:rPr>
          <w:b/>
        </w:rPr>
      </w:pPr>
      <w:r w:rsidRPr="005557EF">
        <w:rPr>
          <w:b/>
          <w:i/>
        </w:rPr>
        <w:t>Juhatus otsustas:</w:t>
      </w:r>
    </w:p>
    <w:p w14:paraId="00000062" w14:textId="5365E0E6" w:rsidR="006C422E" w:rsidRPr="005557EF" w:rsidRDefault="00E405AB">
      <w:pPr>
        <w:numPr>
          <w:ilvl w:val="0"/>
          <w:numId w:val="5"/>
        </w:numPr>
      </w:pPr>
      <w:r w:rsidRPr="005557EF">
        <w:t xml:space="preserve">Taotleda </w:t>
      </w:r>
      <w:r w:rsidR="00642371">
        <w:t>EBU</w:t>
      </w:r>
      <w:r w:rsidRPr="005557EF">
        <w:t xml:space="preserve"> liik</w:t>
      </w:r>
      <w:r w:rsidR="00B43403">
        <w:t>m</w:t>
      </w:r>
      <w:r w:rsidRPr="005557EF">
        <w:t>emaksu soodustust.</w:t>
      </w:r>
    </w:p>
    <w:p w14:paraId="00000063" w14:textId="77777777" w:rsidR="006C422E" w:rsidRPr="005557EF" w:rsidRDefault="00E405AB">
      <w:pPr>
        <w:numPr>
          <w:ilvl w:val="0"/>
          <w:numId w:val="5"/>
        </w:numPr>
      </w:pPr>
      <w:r w:rsidRPr="005557EF">
        <w:t xml:space="preserve">Kinnitada 2024. aasta eelarve (lisa 3). </w:t>
      </w:r>
    </w:p>
    <w:p w14:paraId="00000064" w14:textId="77777777" w:rsidR="006C422E" w:rsidRPr="005557EF" w:rsidRDefault="00E405AB">
      <w:pPr>
        <w:pStyle w:val="Heading3"/>
        <w:rPr>
          <w:color w:val="000000"/>
        </w:rPr>
      </w:pPr>
      <w:r w:rsidRPr="005557EF">
        <w:rPr>
          <w:color w:val="000000"/>
        </w:rPr>
        <w:t xml:space="preserve">Päevakorrapunkt nr </w:t>
      </w:r>
      <w:r w:rsidRPr="005557EF">
        <w:t>6</w:t>
      </w:r>
    </w:p>
    <w:p w14:paraId="00000065" w14:textId="77777777" w:rsidR="006C422E" w:rsidRPr="005557EF" w:rsidRDefault="00E405AB">
      <w:pPr>
        <w:spacing w:line="360" w:lineRule="auto"/>
        <w:rPr>
          <w:b/>
        </w:rPr>
      </w:pPr>
      <w:r w:rsidRPr="005557EF">
        <w:rPr>
          <w:b/>
        </w:rPr>
        <w:t xml:space="preserve">EPLi liikmete nimekirjast kustutamine </w:t>
      </w:r>
    </w:p>
    <w:p w14:paraId="00000066" w14:textId="059801B1" w:rsidR="006C422E" w:rsidRPr="005557EF" w:rsidRDefault="00E405AB">
      <w:pPr>
        <w:spacing w:line="360" w:lineRule="auto"/>
        <w:rPr>
          <w:b/>
        </w:rPr>
      </w:pPr>
      <w:r w:rsidRPr="005557EF">
        <w:rPr>
          <w:b/>
          <w:i/>
        </w:rPr>
        <w:t>Juhatus arutas:</w:t>
      </w:r>
    </w:p>
    <w:p w14:paraId="00000067" w14:textId="77777777" w:rsidR="006C422E" w:rsidRPr="005557EF" w:rsidRDefault="00E405AB">
      <w:pPr>
        <w:spacing w:line="360" w:lineRule="auto"/>
      </w:pPr>
      <w:r w:rsidRPr="005557EF">
        <w:t>MTÜ Pimedate Infoühing Helikiri on kustutatud Äriregistrist 28. veebruaril 2024</w:t>
      </w:r>
      <w:r w:rsidRPr="005557EF">
        <w:rPr>
          <w:vertAlign w:val="superscript"/>
        </w:rPr>
        <w:footnoteReference w:id="1"/>
      </w:r>
      <w:r w:rsidRPr="005557EF">
        <w:t>.</w:t>
      </w:r>
    </w:p>
    <w:p w14:paraId="00000068" w14:textId="77777777" w:rsidR="006C422E" w:rsidRPr="005557EF" w:rsidRDefault="00E405AB">
      <w:pPr>
        <w:spacing w:line="360" w:lineRule="auto"/>
      </w:pPr>
      <w:r w:rsidRPr="005557EF">
        <w:t>MTÜ Lääne-Viru Pimedate Ühing on kustutatud Äriregistrist 29. veebruaril 2024</w:t>
      </w:r>
      <w:r w:rsidRPr="005557EF">
        <w:rPr>
          <w:vertAlign w:val="superscript"/>
        </w:rPr>
        <w:footnoteReference w:id="2"/>
      </w:r>
      <w:r w:rsidRPr="005557EF">
        <w:t>.</w:t>
      </w:r>
    </w:p>
    <w:p w14:paraId="00000069" w14:textId="77777777" w:rsidR="006C422E" w:rsidRPr="005557EF" w:rsidRDefault="00E405AB">
      <w:pPr>
        <w:spacing w:line="360" w:lineRule="auto"/>
      </w:pPr>
      <w:r w:rsidRPr="005557EF">
        <w:t>Registrist kustutamise põhjus on majandusaasta aruande esitamata jätmine.</w:t>
      </w:r>
    </w:p>
    <w:p w14:paraId="0000006A" w14:textId="721DCE28" w:rsidR="006C422E" w:rsidRPr="005557EF" w:rsidRDefault="00E405AB">
      <w:pPr>
        <w:spacing w:line="360" w:lineRule="auto"/>
      </w:pPr>
      <w:r w:rsidRPr="005557EF">
        <w:t xml:space="preserve">Mittetulundusühingute seaduse § 14 lõike 1 kohaselt lõpeb juriidilisest isikust liikme lõppemise korral tema liikmelisus mittetulundusühingus. Seetõttu tuleb </w:t>
      </w:r>
      <w:r w:rsidR="006E0E6C">
        <w:t>EPLi</w:t>
      </w:r>
      <w:r w:rsidRPr="005557EF">
        <w:t xml:space="preserve"> juhatusel MTÜ Pimedate Infoühing Helikiri ja MTÜ Lääne-Viru Pimedate Ühing Äriregistrist kustutamise tõttu</w:t>
      </w:r>
      <w:r w:rsidR="00804E16">
        <w:t xml:space="preserve"> </w:t>
      </w:r>
      <w:r w:rsidR="00BC05DD">
        <w:t>EPLi</w:t>
      </w:r>
      <w:r w:rsidRPr="005557EF">
        <w:t xml:space="preserve"> liikmete nimekirjast kustutada.</w:t>
      </w:r>
    </w:p>
    <w:p w14:paraId="0000006B" w14:textId="77777777" w:rsidR="006C422E" w:rsidRPr="005557EF" w:rsidRDefault="006C422E">
      <w:pPr>
        <w:spacing w:line="360" w:lineRule="auto"/>
      </w:pPr>
    </w:p>
    <w:p w14:paraId="0000006C" w14:textId="7C7AB9C2" w:rsidR="006C422E" w:rsidRPr="005557EF" w:rsidRDefault="00E405AB">
      <w:pPr>
        <w:pStyle w:val="Heading4"/>
      </w:pPr>
      <w:bookmarkStart w:id="2" w:name="_dkd755hem36y" w:colFirst="0" w:colLast="0"/>
      <w:bookmarkEnd w:id="2"/>
      <w:r w:rsidRPr="005557EF">
        <w:t>Juhatus otsustas:</w:t>
      </w:r>
    </w:p>
    <w:p w14:paraId="0000006D" w14:textId="4D39D267" w:rsidR="006C422E" w:rsidRPr="005557EF" w:rsidRDefault="00E405AB">
      <w:pPr>
        <w:spacing w:line="360" w:lineRule="auto"/>
      </w:pPr>
      <w:r w:rsidRPr="005557EF">
        <w:t>Juhatus kustuta</w:t>
      </w:r>
      <w:r w:rsidR="009B7C9C">
        <w:t>s</w:t>
      </w:r>
      <w:r w:rsidRPr="005557EF">
        <w:t xml:space="preserve"> Äriregistrist kustutamise tõttu </w:t>
      </w:r>
      <w:r w:rsidR="005B7E5D">
        <w:t>EPLi</w:t>
      </w:r>
      <w:r w:rsidRPr="005557EF">
        <w:t xml:space="preserve"> liikmete nimekirjast MTÜ Pimedate Infoühing Helikiri ja MTÜ Lääne-Viru Pimedate Ühing.</w:t>
      </w:r>
    </w:p>
    <w:p w14:paraId="0000006E" w14:textId="77777777" w:rsidR="006C422E" w:rsidRPr="005557EF" w:rsidRDefault="00E405AB">
      <w:pPr>
        <w:pStyle w:val="Heading3"/>
      </w:pPr>
      <w:bookmarkStart w:id="3" w:name="_o6hhy93o01p6" w:colFirst="0" w:colLast="0"/>
      <w:bookmarkEnd w:id="3"/>
      <w:r w:rsidRPr="005557EF">
        <w:t>Päevakorrapunkt nr 7</w:t>
      </w:r>
    </w:p>
    <w:p w14:paraId="0000006F" w14:textId="3EED8689" w:rsidR="006C422E" w:rsidRPr="005557EF" w:rsidRDefault="00E405AB">
      <w:pPr>
        <w:spacing w:line="360" w:lineRule="auto"/>
        <w:rPr>
          <w:b/>
        </w:rPr>
      </w:pPr>
      <w:r w:rsidRPr="005557EF">
        <w:rPr>
          <w:b/>
        </w:rPr>
        <w:t xml:space="preserve">Leedu Pimedate </w:t>
      </w:r>
      <w:r w:rsidR="00844D45">
        <w:rPr>
          <w:b/>
        </w:rPr>
        <w:t xml:space="preserve">ja Vaegnägijate </w:t>
      </w:r>
      <w:r w:rsidRPr="005557EF">
        <w:rPr>
          <w:b/>
        </w:rPr>
        <w:t>Ühingu külastus</w:t>
      </w:r>
    </w:p>
    <w:p w14:paraId="3AC48B94" w14:textId="77777777" w:rsidR="001A1CC7" w:rsidRDefault="00E405AB">
      <w:pPr>
        <w:spacing w:line="360" w:lineRule="auto"/>
      </w:pPr>
      <w:r w:rsidRPr="005557EF">
        <w:t xml:space="preserve">4. märtsil </w:t>
      </w:r>
      <w:r w:rsidR="005A4C5E">
        <w:t>külastas</w:t>
      </w:r>
      <w:r w:rsidRPr="005557EF">
        <w:t xml:space="preserve"> EPLi delegatsioon </w:t>
      </w:r>
      <w:r w:rsidR="00C4441F">
        <w:t>Vilniuses</w:t>
      </w:r>
      <w:r w:rsidRPr="005557EF">
        <w:t xml:space="preserve"> Leedu Pimedate ja Vaegnägijate Ühingu</w:t>
      </w:r>
      <w:r w:rsidR="00B24B1A">
        <w:t>t</w:t>
      </w:r>
      <w:r w:rsidRPr="005557EF">
        <w:t xml:space="preserve"> (LASS).</w:t>
      </w:r>
    </w:p>
    <w:p w14:paraId="00000070" w14:textId="31392279" w:rsidR="006C422E" w:rsidRPr="005557EF" w:rsidRDefault="00E405AB">
      <w:pPr>
        <w:spacing w:line="360" w:lineRule="auto"/>
      </w:pPr>
      <w:r w:rsidRPr="005557EF">
        <w:lastRenderedPageBreak/>
        <w:t>LASSile kuulub lüli</w:t>
      </w:r>
      <w:r w:rsidR="0016712E">
        <w:t>teid</w:t>
      </w:r>
      <w:r w:rsidRPr="005557EF">
        <w:t xml:space="preserve"> ja pistikupesi tootev tehas Liregus, mis on erinevate nimetuste all tegutsenud juba 80 aastat. </w:t>
      </w:r>
      <w:r w:rsidR="007D138C">
        <w:t>T</w:t>
      </w:r>
      <w:r w:rsidRPr="005557EF">
        <w:t>oodete kõrge kvalitee</w:t>
      </w:r>
      <w:r w:rsidR="00B83965">
        <w:t xml:space="preserve">t </w:t>
      </w:r>
      <w:r w:rsidRPr="005557EF">
        <w:t xml:space="preserve">aitas </w:t>
      </w:r>
      <w:r w:rsidR="00611E69">
        <w:t>tehasel</w:t>
      </w:r>
      <w:r w:rsidRPr="005557EF">
        <w:t xml:space="preserve"> </w:t>
      </w:r>
      <w:r w:rsidR="00B6248B">
        <w:t xml:space="preserve">pärast </w:t>
      </w:r>
      <w:r w:rsidRPr="005557EF">
        <w:t xml:space="preserve">Leedu </w:t>
      </w:r>
      <w:r w:rsidR="00B6248B">
        <w:t>iseseisvuse taastamist</w:t>
      </w:r>
      <w:r w:rsidRPr="005557EF">
        <w:t xml:space="preserve"> </w:t>
      </w:r>
      <w:r w:rsidR="00B6248B">
        <w:t>konkurentsivõimelisena püsida</w:t>
      </w:r>
      <w:r w:rsidRPr="005557EF">
        <w:t xml:space="preserve"> </w:t>
      </w:r>
      <w:r w:rsidR="00B6248B">
        <w:t>ja</w:t>
      </w:r>
      <w:r w:rsidRPr="005557EF">
        <w:t xml:space="preserve"> edasi areneda. </w:t>
      </w:r>
      <w:r w:rsidR="003C309C">
        <w:t>Praegu</w:t>
      </w:r>
      <w:r w:rsidRPr="005557EF">
        <w:t xml:space="preserve"> on Liregus Leedu suurim lülitite ja pistikupesade tootja ning </w:t>
      </w:r>
      <w:r w:rsidR="00810633">
        <w:t>tema</w:t>
      </w:r>
      <w:r w:rsidRPr="005557EF">
        <w:t xml:space="preserve"> tooteid võib leida </w:t>
      </w:r>
      <w:r w:rsidR="00353B65">
        <w:t>paljudes</w:t>
      </w:r>
      <w:r w:rsidRPr="005557EF">
        <w:t xml:space="preserve"> ehituspoodides üle Euroopa.</w:t>
      </w:r>
    </w:p>
    <w:p w14:paraId="00000071" w14:textId="28B11483" w:rsidR="006C422E" w:rsidRPr="005557EF" w:rsidRDefault="00E405AB">
      <w:pPr>
        <w:spacing w:line="360" w:lineRule="auto"/>
      </w:pPr>
      <w:r w:rsidRPr="005557EF">
        <w:t>Hiljuti renoveeritud Leedu audiosensoorse raamatukogu majas on taktiilsed majajuhid, kollase kontrastiga taktiilsed juhtteed ning Braille numbritega märgistatud garderoobikapid.</w:t>
      </w:r>
    </w:p>
    <w:p w14:paraId="00000072" w14:textId="2E086176" w:rsidR="006C422E" w:rsidRPr="005557EF" w:rsidRDefault="00E405AB">
      <w:pPr>
        <w:spacing w:line="360" w:lineRule="auto"/>
      </w:pPr>
      <w:r w:rsidRPr="005557EF">
        <w:t xml:space="preserve">Pärastlõunal ühines aruteluga Läti Pimedate </w:t>
      </w:r>
      <w:r w:rsidR="00EA479D">
        <w:t>Ühingu</w:t>
      </w:r>
      <w:r w:rsidRPr="005557EF">
        <w:t xml:space="preserve"> delegatsioon ning toimus ühine ümarlauaarutelu Baltimaade pimedate ja vaegnägijate ühingute olukorrast ja toimetustest.</w:t>
      </w:r>
    </w:p>
    <w:p w14:paraId="00000073" w14:textId="14CCB5B4" w:rsidR="006C422E" w:rsidRPr="005557EF" w:rsidRDefault="00E405AB">
      <w:pPr>
        <w:spacing w:line="360" w:lineRule="auto"/>
      </w:pPr>
      <w:r w:rsidRPr="005557EF">
        <w:t>Leedu ühingusse kuulub umbes 5000 inimest (ühinemistasu 1</w:t>
      </w:r>
      <w:r w:rsidR="00845CD6">
        <w:t xml:space="preserve"> euro</w:t>
      </w:r>
      <w:r w:rsidRPr="005557EF">
        <w:t xml:space="preserve"> liikmelt), Läti ühingul on umbkaudu</w:t>
      </w:r>
      <w:r w:rsidRPr="005557EF">
        <w:rPr>
          <w:i/>
        </w:rPr>
        <w:t xml:space="preserve"> </w:t>
      </w:r>
      <w:r w:rsidRPr="005557EF">
        <w:t xml:space="preserve">3000 </w:t>
      </w:r>
      <w:r w:rsidR="00907EB4">
        <w:t xml:space="preserve">liiget </w:t>
      </w:r>
      <w:r w:rsidRPr="005557EF">
        <w:t>(liikmemaks puudub) ning EPLi liikmesorganisatsioonides on kokku umbes 1600 inimest.</w:t>
      </w:r>
    </w:p>
    <w:p w14:paraId="00000075" w14:textId="5A50843F" w:rsidR="006C422E" w:rsidRPr="005557EF" w:rsidRDefault="00F00EB8">
      <w:pPr>
        <w:spacing w:line="360" w:lineRule="auto"/>
      </w:pPr>
      <w:r>
        <w:t>Esindajad</w:t>
      </w:r>
      <w:r w:rsidRPr="005557EF">
        <w:t xml:space="preserve"> otsustasid ühiselt, et </w:t>
      </w:r>
      <w:r w:rsidR="001C35DC">
        <w:t xml:space="preserve">konkurss </w:t>
      </w:r>
      <w:r w:rsidRPr="005557EF">
        <w:t>Balti Laine on oma aja ära elanud. Euroopas korraldatakse sarnaseid ja suuremaid konkursse, mille</w:t>
      </w:r>
      <w:r w:rsidR="005A0E23">
        <w:t>l</w:t>
      </w:r>
      <w:r w:rsidRPr="005557EF">
        <w:t xml:space="preserve"> soovijad saavad osaleda. Balti Laine asemel hakatakse korraldama külaliskohtumisi üksteise suvepäevadel. Leedu ühingu festival-suvepäev toimub 22. juunil. EPLi suvepäev toimub mais 2025</w:t>
      </w:r>
      <w:r w:rsidR="00682AAC">
        <w:t>.</w:t>
      </w:r>
      <w:r w:rsidRPr="005557EF">
        <w:t xml:space="preserve"> Läti ühing kaalub erinevaid projekte, et alustada üritusega.</w:t>
      </w:r>
    </w:p>
    <w:p w14:paraId="00000076" w14:textId="1B39FAF4" w:rsidR="006C422E" w:rsidRPr="005557EF" w:rsidRDefault="0031068D">
      <w:pPr>
        <w:spacing w:line="360" w:lineRule="auto"/>
      </w:pPr>
      <w:r>
        <w:t>K</w:t>
      </w:r>
      <w:r w:rsidRPr="005557EF">
        <w:t>innitati edasine koostöökava.</w:t>
      </w:r>
    </w:p>
    <w:p w14:paraId="00000077" w14:textId="77777777" w:rsidR="006C422E" w:rsidRPr="005557EF" w:rsidRDefault="006C422E">
      <w:pPr>
        <w:spacing w:line="360" w:lineRule="auto"/>
      </w:pPr>
    </w:p>
    <w:p w14:paraId="00000078" w14:textId="26F5AF95" w:rsidR="006C422E" w:rsidRPr="005557EF" w:rsidRDefault="00E405AB">
      <w:pPr>
        <w:spacing w:line="360" w:lineRule="auto"/>
        <w:rPr>
          <w:b/>
        </w:rPr>
      </w:pPr>
      <w:r w:rsidRPr="005557EF">
        <w:rPr>
          <w:b/>
          <w:i/>
        </w:rPr>
        <w:t>Juhatus otsustas:</w:t>
      </w:r>
    </w:p>
    <w:p w14:paraId="00000079" w14:textId="014AE3A4" w:rsidR="006C422E" w:rsidRPr="005557EF" w:rsidRDefault="00E405AB">
      <w:pPr>
        <w:spacing w:line="360" w:lineRule="auto"/>
      </w:pPr>
      <w:r w:rsidRPr="005557EF">
        <w:t xml:space="preserve">Jätkata koostööd Leedu </w:t>
      </w:r>
      <w:r w:rsidR="006D1FDD">
        <w:t>ning</w:t>
      </w:r>
      <w:r w:rsidRPr="005557EF">
        <w:t xml:space="preserve"> Läti pimedate ja vaegnägijate ühingutega.</w:t>
      </w:r>
    </w:p>
    <w:p w14:paraId="0000007A" w14:textId="77777777" w:rsidR="006C422E" w:rsidRPr="005557EF" w:rsidRDefault="00E405AB">
      <w:pPr>
        <w:pStyle w:val="Heading3"/>
        <w:rPr>
          <w:color w:val="000000"/>
        </w:rPr>
      </w:pPr>
      <w:r w:rsidRPr="005557EF">
        <w:rPr>
          <w:color w:val="000000"/>
        </w:rPr>
        <w:t xml:space="preserve">Päevakorrapunkt nr </w:t>
      </w:r>
      <w:r w:rsidRPr="005557EF">
        <w:t>8</w:t>
      </w:r>
    </w:p>
    <w:p w14:paraId="0000007B" w14:textId="77777777" w:rsidR="006C422E" w:rsidRPr="005557EF" w:rsidRDefault="00E405AB">
      <w:pPr>
        <w:spacing w:line="360" w:lineRule="auto"/>
        <w:rPr>
          <w:b/>
        </w:rPr>
      </w:pPr>
      <w:r w:rsidRPr="005557EF">
        <w:rPr>
          <w:b/>
        </w:rPr>
        <w:t>Kirjad ja info</w:t>
      </w:r>
    </w:p>
    <w:p w14:paraId="0000007C" w14:textId="77777777" w:rsidR="006C422E" w:rsidRPr="005557EF" w:rsidRDefault="006C422E">
      <w:pPr>
        <w:spacing w:line="360" w:lineRule="auto"/>
        <w:rPr>
          <w:b/>
        </w:rPr>
      </w:pPr>
    </w:p>
    <w:p w14:paraId="0000007D" w14:textId="2C873581" w:rsidR="006C422E" w:rsidRPr="005557EF" w:rsidRDefault="00E405AB">
      <w:pPr>
        <w:numPr>
          <w:ilvl w:val="0"/>
          <w:numId w:val="4"/>
        </w:numPr>
        <w:spacing w:line="360" w:lineRule="auto"/>
      </w:pPr>
      <w:r w:rsidRPr="005557EF">
        <w:rPr>
          <w:b/>
        </w:rPr>
        <w:t xml:space="preserve">Laki 7b üürnike võlgnevused </w:t>
      </w:r>
    </w:p>
    <w:p w14:paraId="0000007E" w14:textId="6E75649F" w:rsidR="006C422E" w:rsidRPr="005557EF" w:rsidRDefault="00E405AB">
      <w:pPr>
        <w:spacing w:line="360" w:lineRule="auto"/>
        <w:rPr>
          <w:b/>
        </w:rPr>
      </w:pPr>
      <w:r w:rsidRPr="005557EF">
        <w:t xml:space="preserve">Juhatus arutas Laki 7b üürnike maksetähtaja ületanud võlgnevusi ning vaatab võlgnevused üle 1. </w:t>
      </w:r>
      <w:r w:rsidR="00CC4CFE">
        <w:t>a</w:t>
      </w:r>
      <w:r w:rsidRPr="005557EF">
        <w:t>prill</w:t>
      </w:r>
      <w:r w:rsidR="00CC4CFE">
        <w:t>i</w:t>
      </w:r>
      <w:r w:rsidRPr="005557EF">
        <w:t xml:space="preserve"> seisuga. Kui võlgnikud ei ole selleks kuupäevaks oma kohustusi täitnud, kaalutakse </w:t>
      </w:r>
      <w:r w:rsidR="00E830DA">
        <w:t>üüri</w:t>
      </w:r>
      <w:r w:rsidRPr="005557EF">
        <w:t xml:space="preserve">lepingute lõpetamist. </w:t>
      </w:r>
    </w:p>
    <w:p w14:paraId="0000007F" w14:textId="7790AA75" w:rsidR="006C422E" w:rsidRPr="005557EF" w:rsidRDefault="00CA4DD0"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KÜSK</w:t>
      </w:r>
      <w:r w:rsidR="00854D4E">
        <w:rPr>
          <w:b/>
        </w:rPr>
        <w:t>ile</w:t>
      </w:r>
      <w:r>
        <w:rPr>
          <w:b/>
        </w:rPr>
        <w:t xml:space="preserve"> </w:t>
      </w:r>
      <w:r w:rsidR="00182C3E">
        <w:rPr>
          <w:b/>
        </w:rPr>
        <w:t>esitatav</w:t>
      </w:r>
      <w:r w:rsidRPr="005557EF">
        <w:rPr>
          <w:b/>
        </w:rPr>
        <w:t xml:space="preserve"> projekt</w:t>
      </w:r>
      <w:r w:rsidR="007A1060">
        <w:rPr>
          <w:b/>
        </w:rPr>
        <w:t>itaotlus</w:t>
      </w:r>
    </w:p>
    <w:p w14:paraId="00000080" w14:textId="5A3CDFEB" w:rsidR="006C422E" w:rsidRPr="005557EF" w:rsidRDefault="00E405AB">
      <w:pPr>
        <w:spacing w:line="360" w:lineRule="auto"/>
      </w:pPr>
      <w:r w:rsidRPr="005557EF">
        <w:t>KÜSK</w:t>
      </w:r>
      <w:r w:rsidR="00892AEE">
        <w:t>i</w:t>
      </w:r>
      <w:r w:rsidRPr="005557EF">
        <w:t xml:space="preserve"> põhili</w:t>
      </w:r>
      <w:r w:rsidR="006F763F">
        <w:t>ne</w:t>
      </w:r>
      <w:r w:rsidRPr="005557EF">
        <w:t xml:space="preserve"> eesmär</w:t>
      </w:r>
      <w:r w:rsidR="006F763F">
        <w:t>k</w:t>
      </w:r>
      <w:r w:rsidRPr="005557EF">
        <w:t xml:space="preserve"> on suurendada Eestis avalikes huvides tegutsevate vabaühenduste tegevusvõimekust.</w:t>
      </w:r>
    </w:p>
    <w:p w14:paraId="00000081" w14:textId="59FDC03A" w:rsidR="006C422E" w:rsidRPr="005557EF" w:rsidRDefault="00F93F0D">
      <w:pPr>
        <w:spacing w:line="360" w:lineRule="auto"/>
        <w:rPr>
          <w:highlight w:val="white"/>
        </w:rPr>
      </w:pPr>
      <w:r>
        <w:lastRenderedPageBreak/>
        <w:t>EPLi</w:t>
      </w:r>
      <w:r w:rsidRPr="005557EF">
        <w:t xml:space="preserve"> projekti eesmär</w:t>
      </w:r>
      <w:r w:rsidR="002A0D53">
        <w:t>k</w:t>
      </w:r>
      <w:r w:rsidRPr="005557EF">
        <w:t xml:space="preserve"> on </w:t>
      </w:r>
      <w:r w:rsidRPr="005557EF">
        <w:rPr>
          <w:highlight w:val="white"/>
        </w:rPr>
        <w:t xml:space="preserve">luua üle-eestiline võrgustik spetsialistidest, kellel on võimekus viia läbi nägemispuudega inimestele ligipääsetava keskkonna </w:t>
      </w:r>
      <w:r w:rsidR="00442B8D">
        <w:rPr>
          <w:highlight w:val="white"/>
        </w:rPr>
        <w:t xml:space="preserve">hindamist ja sellealast </w:t>
      </w:r>
      <w:r w:rsidRPr="005557EF">
        <w:rPr>
          <w:highlight w:val="white"/>
        </w:rPr>
        <w:t>nõustamist</w:t>
      </w:r>
      <w:r w:rsidR="00442B8D">
        <w:rPr>
          <w:highlight w:val="white"/>
        </w:rPr>
        <w:t>,</w:t>
      </w:r>
      <w:r w:rsidRPr="005557EF">
        <w:rPr>
          <w:highlight w:val="white"/>
        </w:rPr>
        <w:t xml:space="preserve"> tuginedes ligipääsetavuse ekspertide poolt loodud </w:t>
      </w:r>
      <w:r w:rsidR="00D4385C">
        <w:rPr>
          <w:highlight w:val="white"/>
        </w:rPr>
        <w:t>üksikasjalikele</w:t>
      </w:r>
      <w:r w:rsidRPr="005557EF">
        <w:rPr>
          <w:highlight w:val="white"/>
        </w:rPr>
        <w:t xml:space="preserve"> juhenditele.</w:t>
      </w:r>
    </w:p>
    <w:p w14:paraId="00000082" w14:textId="588894E2" w:rsidR="006C422E" w:rsidRPr="005557EF" w:rsidRDefault="00E405AB">
      <w:pPr>
        <w:spacing w:line="360" w:lineRule="auto"/>
        <w:rPr>
          <w:highlight w:val="white"/>
        </w:rPr>
      </w:pPr>
      <w:r w:rsidRPr="005557EF">
        <w:rPr>
          <w:highlight w:val="white"/>
        </w:rPr>
        <w:t xml:space="preserve">EPL soovib tegevusvõimekuse tõstmiseks </w:t>
      </w:r>
      <w:r w:rsidR="003E6DA9">
        <w:rPr>
          <w:highlight w:val="white"/>
        </w:rPr>
        <w:t>luua</w:t>
      </w:r>
      <w:r w:rsidRPr="005557EF">
        <w:rPr>
          <w:highlight w:val="white"/>
        </w:rPr>
        <w:t xml:space="preserve"> konkreetse, teaduspõhise ja kindlaks määratud ligipääsetava keskkonna juhendi, mis defineeriks ligipääsetavaks ja iseseisvaks orienteerumiseks vajalike taktiilsete elementide parameetrid erinevates keskkondades.</w:t>
      </w:r>
    </w:p>
    <w:p w14:paraId="00000083" w14:textId="59F127B5" w:rsidR="006C422E" w:rsidRPr="005557EF" w:rsidRDefault="00E405AB">
      <w:pPr>
        <w:spacing w:line="360" w:lineRule="auto"/>
        <w:rPr>
          <w:highlight w:val="white"/>
        </w:rPr>
      </w:pPr>
      <w:r w:rsidRPr="005557EF">
        <w:rPr>
          <w:highlight w:val="white"/>
        </w:rPr>
        <w:t>Valmi</w:t>
      </w:r>
      <w:r w:rsidR="00177C3F">
        <w:rPr>
          <w:highlight w:val="white"/>
        </w:rPr>
        <w:t>v</w:t>
      </w:r>
      <w:r w:rsidRPr="005557EF">
        <w:rPr>
          <w:highlight w:val="white"/>
        </w:rPr>
        <w:t xml:space="preserve"> materjal on alus koolitusprogrammi väljatöötamise</w:t>
      </w:r>
      <w:r w:rsidR="00674DE6">
        <w:rPr>
          <w:highlight w:val="white"/>
        </w:rPr>
        <w:t>le</w:t>
      </w:r>
      <w:r w:rsidR="00B85E13">
        <w:rPr>
          <w:highlight w:val="white"/>
        </w:rPr>
        <w:t>. Se</w:t>
      </w:r>
      <w:r w:rsidRPr="005557EF">
        <w:rPr>
          <w:highlight w:val="white"/>
        </w:rPr>
        <w:t>lle abil koolitatakse EPLi liikmesühingute liikmeid ning eestvedajaid, et anda neile teadmised ja oskused jagada oma ühingu tööpiirkonnas ligipääsetavuse alaseid ekspertteadmisi ehitajatele, projekteerijatele, sisekujundajatele, linnaplaneerijatele ja teistele ehitat</w:t>
      </w:r>
      <w:r w:rsidR="00FD4F5B">
        <w:rPr>
          <w:highlight w:val="white"/>
        </w:rPr>
        <w:t>ava</w:t>
      </w:r>
      <w:r w:rsidRPr="005557EF">
        <w:rPr>
          <w:highlight w:val="white"/>
        </w:rPr>
        <w:t xml:space="preserve"> keskkonna kavandajatele.</w:t>
      </w:r>
    </w:p>
    <w:p w14:paraId="00000084" w14:textId="04681F3E" w:rsidR="006C422E" w:rsidRPr="005557EF" w:rsidRDefault="00E405AB">
      <w:pPr>
        <w:spacing w:line="360" w:lineRule="auto"/>
      </w:pPr>
      <w:r w:rsidRPr="005557EF">
        <w:t>KÜSKi projekti raames on taotlejal kohustus võtta ka väljaspoolt arenguekspert. Mari Sepp kohtus Margus Nurgaga, kellega arutati KÜSKi arenguhüppe taotlusvooru esitatavat projekti ja kes nõus</w:t>
      </w:r>
      <w:r w:rsidR="00E57413">
        <w:t>tus</w:t>
      </w:r>
      <w:r w:rsidRPr="005557EF">
        <w:t xml:space="preserve"> hakkama projektitaotluses nõutud arengueksperdiks.</w:t>
      </w:r>
    </w:p>
    <w:p w14:paraId="00000085" w14:textId="5F280BE7" w:rsidR="006C422E" w:rsidRPr="005557EF" w:rsidRDefault="00E405AB">
      <w:pPr>
        <w:numPr>
          <w:ilvl w:val="0"/>
          <w:numId w:val="4"/>
        </w:numPr>
        <w:spacing w:line="360" w:lineRule="auto"/>
        <w:rPr>
          <w:b/>
        </w:rPr>
      </w:pPr>
      <w:r w:rsidRPr="005557EF">
        <w:rPr>
          <w:b/>
        </w:rPr>
        <w:t>E</w:t>
      </w:r>
      <w:r w:rsidR="00BF7663">
        <w:rPr>
          <w:b/>
        </w:rPr>
        <w:t>PI</w:t>
      </w:r>
      <w:r w:rsidRPr="005557EF">
        <w:rPr>
          <w:b/>
        </w:rPr>
        <w:t>Fondi</w:t>
      </w:r>
      <w:r w:rsidR="00BF7663">
        <w:rPr>
          <w:b/>
        </w:rPr>
        <w:t>le</w:t>
      </w:r>
      <w:r w:rsidRPr="005557EF">
        <w:rPr>
          <w:b/>
        </w:rPr>
        <w:t xml:space="preserve"> koos Eesti Diabeediliiduga</w:t>
      </w:r>
      <w:r w:rsidR="00082EF7">
        <w:rPr>
          <w:b/>
        </w:rPr>
        <w:t xml:space="preserve"> esitatav projektitaotlus</w:t>
      </w:r>
    </w:p>
    <w:p w14:paraId="00000086" w14:textId="74478E43" w:rsidR="006C422E" w:rsidRPr="005557EF" w:rsidRDefault="00E405AB">
      <w:pPr>
        <w:spacing w:line="360" w:lineRule="auto"/>
      </w:pPr>
      <w:r w:rsidRPr="005557EF">
        <w:t xml:space="preserve">27. veebruaril kohtusid Mari Sepp ja Jakob Rosin Eesti Diabeediliidu </w:t>
      </w:r>
      <w:r w:rsidR="009A2E7A">
        <w:t>presidendi</w:t>
      </w:r>
      <w:r w:rsidRPr="005557EF">
        <w:t xml:space="preserve"> Ulvi Tammer-Jäätes</w:t>
      </w:r>
      <w:r w:rsidR="00D44503">
        <w:t>e</w:t>
      </w:r>
      <w:r w:rsidRPr="005557EF">
        <w:t>ga, et arutada kahe liidu koostöövõimalusi. Koostööna toimuks projekti raames kahepäevane kohtumine, kus EPList osaleb 16 ning Diabeediliidust 20 eestvedajat. Ühisel koolitusel saavad eestvedajad, kes igapäevaselt ühingu</w:t>
      </w:r>
      <w:r w:rsidR="000C0585">
        <w:t>te</w:t>
      </w:r>
      <w:r w:rsidRPr="005557EF">
        <w:t xml:space="preserve"> liikmetega suhtlevad, teadmisi vaimse tervise probleemide märkamisest ja ennetamisest</w:t>
      </w:r>
      <w:r w:rsidR="00A00D76">
        <w:t>.</w:t>
      </w:r>
    </w:p>
    <w:p w14:paraId="00000087" w14:textId="75376CA5" w:rsidR="006C422E" w:rsidRPr="005557EF" w:rsidRDefault="00E405AB">
      <w:pPr>
        <w:spacing w:line="360" w:lineRule="auto"/>
      </w:pPr>
      <w:r w:rsidRPr="005557EF">
        <w:t>Diabeedilii</w:t>
      </w:r>
      <w:r w:rsidR="002D4BEE">
        <w:t>du esindaja</w:t>
      </w:r>
      <w:r w:rsidRPr="005557EF">
        <w:t xml:space="preserve"> tuleb ka EPLi veebisem</w:t>
      </w:r>
      <w:r w:rsidR="00160A02">
        <w:t>i</w:t>
      </w:r>
      <w:r w:rsidRPr="005557EF">
        <w:t>nar</w:t>
      </w:r>
      <w:r w:rsidR="00D145A1">
        <w:t>ile</w:t>
      </w:r>
      <w:r w:rsidRPr="005557EF">
        <w:t xml:space="preserve"> rääkima diabeediga kaasnevatest ohtudest ning ennetusest.</w:t>
      </w:r>
    </w:p>
    <w:p w14:paraId="00000088" w14:textId="3613E7D9" w:rsidR="006C422E" w:rsidRPr="005557EF" w:rsidRDefault="00E405AB">
      <w:pPr>
        <w:spacing w:line="360" w:lineRule="auto"/>
      </w:pPr>
      <w:r w:rsidRPr="005557EF">
        <w:t xml:space="preserve">Lisaks toimub ühine vaide koostamise koolitus </w:t>
      </w:r>
      <w:r w:rsidR="00E46249">
        <w:t>EPIK</w:t>
      </w:r>
      <w:r w:rsidRPr="005557EF">
        <w:t xml:space="preserve">oja jurist Kristi Rekandiga, kus mõlema liidu eestvedajad saavad teadmisi, kuidas paremini koostada töövõimetus- ja puudetaotlusi ning esitada otsustele vaiet. </w:t>
      </w:r>
    </w:p>
    <w:p w14:paraId="00000089" w14:textId="46E581AF" w:rsidR="006C422E" w:rsidRPr="005557EF" w:rsidRDefault="004D5E27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Eesti J</w:t>
      </w:r>
      <w:r w:rsidRPr="005557EF">
        <w:rPr>
          <w:b/>
        </w:rPr>
        <w:t xml:space="preserve">uhtkoerte Kasutajate Ühing ning juhtkoerte kasutus Eestis </w:t>
      </w:r>
    </w:p>
    <w:p w14:paraId="0000008B" w14:textId="176BE86E" w:rsidR="006C422E" w:rsidRPr="00B07809" w:rsidRDefault="00E405AB">
      <w:pPr>
        <w:spacing w:line="360" w:lineRule="auto"/>
      </w:pPr>
      <w:r w:rsidRPr="005557EF">
        <w:t xml:space="preserve">2023. aastal toimus juhtkoerte teema arutelu </w:t>
      </w:r>
      <w:r w:rsidR="008C5682">
        <w:t>SKA</w:t>
      </w:r>
      <w:r w:rsidR="00C065E0">
        <w:t xml:space="preserve"> töötajate</w:t>
      </w:r>
      <w:r w:rsidRPr="005557EF">
        <w:t>ga. 2024. aasta jaanuaris käsitles Jakob Rosin juhtkoerte teemat kohtumisel sotsiaal</w:t>
      </w:r>
      <w:r w:rsidR="00D60B40">
        <w:t>kaitse</w:t>
      </w:r>
      <w:r w:rsidRPr="005557EF">
        <w:t xml:space="preserve">ministriga. Sotsiaalministeerium soovib </w:t>
      </w:r>
      <w:r w:rsidR="00B6255D">
        <w:t xml:space="preserve">Eesti </w:t>
      </w:r>
      <w:r w:rsidRPr="005557EF">
        <w:t xml:space="preserve">Juhtkoerte Kasutajate Ühingult ülevaadet juhtkoerte kasutamisega seonduvatest põhiprobleemidest. Jakob </w:t>
      </w:r>
      <w:r w:rsidRPr="00B07809">
        <w:t xml:space="preserve">Rosin kaasas arutelusse ka </w:t>
      </w:r>
      <w:r w:rsidR="00E507BD" w:rsidRPr="00B07809">
        <w:t xml:space="preserve">juhtkoerte raviarveid vahendava MTÜ Pane </w:t>
      </w:r>
      <w:r w:rsidR="00D33FEF" w:rsidRPr="00B07809">
        <w:t>O</w:t>
      </w:r>
      <w:r w:rsidR="00E507BD" w:rsidRPr="00B07809">
        <w:t xml:space="preserve">ma </w:t>
      </w:r>
      <w:r w:rsidR="00D33FEF" w:rsidRPr="00B07809">
        <w:t>M</w:t>
      </w:r>
      <w:r w:rsidR="00E507BD" w:rsidRPr="00B07809">
        <w:t xml:space="preserve">eeled </w:t>
      </w:r>
      <w:r w:rsidR="00D33FEF" w:rsidRPr="00B07809">
        <w:t>P</w:t>
      </w:r>
      <w:r w:rsidR="00E507BD" w:rsidRPr="00B07809">
        <w:t xml:space="preserve">roovile. </w:t>
      </w:r>
      <w:r w:rsidRPr="00B07809">
        <w:t>Samuti osales</w:t>
      </w:r>
      <w:r w:rsidR="00B07809">
        <w:t xml:space="preserve">id </w:t>
      </w:r>
      <w:r w:rsidRPr="00B07809">
        <w:t>arutelul</w:t>
      </w:r>
      <w:r w:rsidR="00B07809">
        <w:t xml:space="preserve"> MTÜd </w:t>
      </w:r>
      <w:r w:rsidRPr="00B07809">
        <w:t>Abikoerte Keskus</w:t>
      </w:r>
      <w:r w:rsidR="00B07809">
        <w:t xml:space="preserve"> ja Juht ja Abikoerte kool</w:t>
      </w:r>
      <w:r w:rsidRPr="00B07809">
        <w:t xml:space="preserve"> kes te</w:t>
      </w:r>
      <w:r w:rsidR="00B07809">
        <w:t>v</w:t>
      </w:r>
      <w:r w:rsidRPr="00B07809">
        <w:t>e</w:t>
      </w:r>
      <w:r w:rsidR="00B07809">
        <w:t>ad</w:t>
      </w:r>
      <w:r w:rsidRPr="00B07809">
        <w:t xml:space="preserve"> aktiivselt tööd juhtkoerte arendusega. 14. märtsil toimub järgmine ühine kohtumine, mille kokkuvõtte alusel minnakse edasisele arutelule Sotsiaalministeeriumi ja </w:t>
      </w:r>
      <w:r w:rsidR="009769A3" w:rsidRPr="00B07809">
        <w:t>SKA</w:t>
      </w:r>
      <w:r w:rsidRPr="00B07809">
        <w:t xml:space="preserve">ga. </w:t>
      </w:r>
    </w:p>
    <w:p w14:paraId="0000008C" w14:textId="77777777" w:rsidR="006C422E" w:rsidRPr="005557EF" w:rsidRDefault="00E405AB">
      <w:pPr>
        <w:numPr>
          <w:ilvl w:val="0"/>
          <w:numId w:val="2"/>
        </w:numPr>
        <w:spacing w:line="360" w:lineRule="auto"/>
      </w:pPr>
      <w:r w:rsidRPr="005557EF">
        <w:rPr>
          <w:b/>
        </w:rPr>
        <w:t>Ajakiri Valguse Kaja</w:t>
      </w:r>
      <w:r w:rsidRPr="005557EF">
        <w:t xml:space="preserve"> </w:t>
      </w:r>
    </w:p>
    <w:p w14:paraId="0000008D" w14:textId="07688466" w:rsidR="006C422E" w:rsidRPr="005557EF" w:rsidRDefault="00E405AB">
      <w:pPr>
        <w:spacing w:line="360" w:lineRule="auto"/>
      </w:pPr>
      <w:r w:rsidRPr="005557EF">
        <w:lastRenderedPageBreak/>
        <w:t>2024. aastast hakkab ajakiri Valguse Kaja ilmuma kord aastas. Uue numbri ilmumise kuupäev on 30. september.</w:t>
      </w:r>
    </w:p>
    <w:p w14:paraId="0000008E" w14:textId="6EEA03F0" w:rsidR="006C422E" w:rsidRPr="005557EF" w:rsidRDefault="00E405AB">
      <w:pPr>
        <w:spacing w:line="360" w:lineRule="auto"/>
      </w:pPr>
      <w:r w:rsidRPr="005557EF">
        <w:t>Juhatus määras 2023. aasta 17. aprilli koosolekul Valguse Kaja trükiarvuks 120, kuna ajakirja lugej</w:t>
      </w:r>
      <w:r w:rsidR="000855FB">
        <w:t>askond</w:t>
      </w:r>
      <w:r w:rsidRPr="005557EF">
        <w:t xml:space="preserve"> on muutunud ning suurem osa lugejatest eelistab digitaalset </w:t>
      </w:r>
      <w:r w:rsidR="008D3146">
        <w:t xml:space="preserve">või helivariandis </w:t>
      </w:r>
      <w:r w:rsidRPr="005557EF">
        <w:t>väljaannet. 2023. aasta sügis/talvist numbrit trükiti 250, kuna juurde on tulnud suuremaid tellijaid (Tallinna Keskraamatukogu ja Tartu Ülikooli Kliinikum).</w:t>
      </w:r>
    </w:p>
    <w:p w14:paraId="01D8C88D" w14:textId="77777777" w:rsidR="00E25B32" w:rsidRDefault="00E405AB">
      <w:pPr>
        <w:spacing w:line="360" w:lineRule="auto"/>
      </w:pPr>
      <w:r w:rsidRPr="005557EF">
        <w:t>Uus Valguse Kaja võtab fookuse alla ühe nägemispuudega inimesi puudutava teema ning käsitleb seda süvitsi. Ajakiri toimib ka aegumatu info</w:t>
      </w:r>
    </w:p>
    <w:p w14:paraId="0000008F" w14:textId="5686863D" w:rsidR="006C422E" w:rsidRPr="005557EF" w:rsidRDefault="00E405AB">
      <w:pPr>
        <w:spacing w:line="360" w:lineRule="auto"/>
      </w:pPr>
      <w:r w:rsidRPr="005557EF">
        <w:t>materjalina ning sobib sellisel kujul levitamiseks terviseasutustesse ning sotsiaalkeskustesse</w:t>
      </w:r>
      <w:r w:rsidR="00341759">
        <w:t>.</w:t>
      </w:r>
    </w:p>
    <w:p w14:paraId="00000090" w14:textId="4B84AB6D" w:rsidR="006C422E" w:rsidRPr="005557EF" w:rsidRDefault="00E405AB">
      <w:pPr>
        <w:spacing w:line="360" w:lineRule="auto"/>
        <w:rPr>
          <w:b/>
          <w:i/>
        </w:rPr>
      </w:pPr>
      <w:r w:rsidRPr="005557EF">
        <w:rPr>
          <w:b/>
          <w:i/>
        </w:rPr>
        <w:t>Juhatus otsustas</w:t>
      </w:r>
      <w:r w:rsidR="00563F00">
        <w:rPr>
          <w:b/>
          <w:i/>
        </w:rPr>
        <w:t>:</w:t>
      </w:r>
    </w:p>
    <w:p w14:paraId="00000091" w14:textId="74927C65" w:rsidR="006C422E" w:rsidRDefault="00E405AB">
      <w:pPr>
        <w:spacing w:line="360" w:lineRule="auto"/>
      </w:pPr>
      <w:r w:rsidRPr="005557EF">
        <w:t xml:space="preserve">Määrata ajakirja Valguse Kaja uue versiooni tiraažiks kuni 500 eksemplari. </w:t>
      </w:r>
    </w:p>
    <w:sectPr w:rsidR="006C422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85668" w14:textId="77777777" w:rsidR="00737515" w:rsidRPr="005557EF" w:rsidRDefault="00737515">
      <w:pPr>
        <w:spacing w:line="240" w:lineRule="auto"/>
      </w:pPr>
      <w:r w:rsidRPr="005557EF">
        <w:separator/>
      </w:r>
    </w:p>
  </w:endnote>
  <w:endnote w:type="continuationSeparator" w:id="0">
    <w:p w14:paraId="06D04CAA" w14:textId="77777777" w:rsidR="00737515" w:rsidRPr="005557EF" w:rsidRDefault="00737515">
      <w:pPr>
        <w:spacing w:line="240" w:lineRule="auto"/>
      </w:pPr>
      <w:r w:rsidRPr="005557E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3A01C" w14:textId="77777777" w:rsidR="00737515" w:rsidRPr="005557EF" w:rsidRDefault="00737515">
      <w:pPr>
        <w:spacing w:line="240" w:lineRule="auto"/>
      </w:pPr>
      <w:r w:rsidRPr="005557EF">
        <w:separator/>
      </w:r>
    </w:p>
  </w:footnote>
  <w:footnote w:type="continuationSeparator" w:id="0">
    <w:p w14:paraId="4FA37F10" w14:textId="77777777" w:rsidR="00737515" w:rsidRPr="005557EF" w:rsidRDefault="00737515">
      <w:pPr>
        <w:spacing w:line="240" w:lineRule="auto"/>
      </w:pPr>
      <w:r w:rsidRPr="005557EF">
        <w:continuationSeparator/>
      </w:r>
    </w:p>
  </w:footnote>
  <w:footnote w:id="1">
    <w:p w14:paraId="00000092" w14:textId="77777777" w:rsidR="006C422E" w:rsidRPr="005557EF" w:rsidRDefault="00E405AB">
      <w:pPr>
        <w:spacing w:line="240" w:lineRule="auto"/>
      </w:pPr>
      <w:r w:rsidRPr="005557EF">
        <w:rPr>
          <w:vertAlign w:val="superscript"/>
        </w:rPr>
        <w:footnoteRef/>
      </w:r>
      <w:r w:rsidRPr="005557EF">
        <w:rPr>
          <w:sz w:val="20"/>
          <w:szCs w:val="20"/>
        </w:rPr>
        <w:t xml:space="preserve"> </w:t>
      </w:r>
      <w:r w:rsidRPr="005557EF">
        <w:t>https://ariregister.rik.ee/est/company/80016280</w:t>
      </w:r>
    </w:p>
    <w:p w14:paraId="00000093" w14:textId="77777777" w:rsidR="006C422E" w:rsidRPr="005557EF" w:rsidRDefault="006C422E">
      <w:pPr>
        <w:spacing w:line="240" w:lineRule="auto"/>
        <w:rPr>
          <w:sz w:val="20"/>
          <w:szCs w:val="20"/>
        </w:rPr>
      </w:pPr>
    </w:p>
  </w:footnote>
  <w:footnote w:id="2">
    <w:p w14:paraId="00000094" w14:textId="69AA46C6" w:rsidR="006C422E" w:rsidRDefault="00E405AB">
      <w:pPr>
        <w:spacing w:line="240" w:lineRule="auto"/>
        <w:rPr>
          <w:sz w:val="20"/>
          <w:szCs w:val="20"/>
        </w:rPr>
      </w:pPr>
      <w:r w:rsidRPr="005557EF">
        <w:rPr>
          <w:vertAlign w:val="superscript"/>
        </w:rPr>
        <w:footnoteRef/>
      </w:r>
      <w:r w:rsidRPr="005557EF">
        <w:t>https://ariregister.rik.ee/est/company/80197235/L%C3%84%C3%84NE-VIRU-PIMEDATE-%C3%9CHING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13233"/>
    <w:multiLevelType w:val="multilevel"/>
    <w:tmpl w:val="F5A08B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521308"/>
    <w:multiLevelType w:val="multilevel"/>
    <w:tmpl w:val="BF1AF5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860DBF"/>
    <w:multiLevelType w:val="multilevel"/>
    <w:tmpl w:val="37D2E9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AF12AF"/>
    <w:multiLevelType w:val="multilevel"/>
    <w:tmpl w:val="E9227C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ABC0607"/>
    <w:multiLevelType w:val="multilevel"/>
    <w:tmpl w:val="C27CAC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62544064">
    <w:abstractNumId w:val="2"/>
  </w:num>
  <w:num w:numId="2" w16cid:durableId="1645281465">
    <w:abstractNumId w:val="1"/>
  </w:num>
  <w:num w:numId="3" w16cid:durableId="881399491">
    <w:abstractNumId w:val="3"/>
  </w:num>
  <w:num w:numId="4" w16cid:durableId="1034236938">
    <w:abstractNumId w:val="4"/>
  </w:num>
  <w:num w:numId="5" w16cid:durableId="915020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22E"/>
    <w:rsid w:val="00007EF9"/>
    <w:rsid w:val="00042A75"/>
    <w:rsid w:val="000474C9"/>
    <w:rsid w:val="00053F59"/>
    <w:rsid w:val="00056562"/>
    <w:rsid w:val="000565EF"/>
    <w:rsid w:val="0005682D"/>
    <w:rsid w:val="00057A39"/>
    <w:rsid w:val="00061B28"/>
    <w:rsid w:val="00082EF7"/>
    <w:rsid w:val="000855FB"/>
    <w:rsid w:val="000871E3"/>
    <w:rsid w:val="000C0585"/>
    <w:rsid w:val="000C58F0"/>
    <w:rsid w:val="000D08DC"/>
    <w:rsid w:val="000F25E2"/>
    <w:rsid w:val="001103F7"/>
    <w:rsid w:val="00120DC7"/>
    <w:rsid w:val="00122527"/>
    <w:rsid w:val="00127038"/>
    <w:rsid w:val="00131A79"/>
    <w:rsid w:val="00143584"/>
    <w:rsid w:val="00160871"/>
    <w:rsid w:val="00160A02"/>
    <w:rsid w:val="0016309E"/>
    <w:rsid w:val="0016712E"/>
    <w:rsid w:val="00172B17"/>
    <w:rsid w:val="00177C3F"/>
    <w:rsid w:val="001806EF"/>
    <w:rsid w:val="00182C3E"/>
    <w:rsid w:val="001845B3"/>
    <w:rsid w:val="001868FB"/>
    <w:rsid w:val="001A17CA"/>
    <w:rsid w:val="001A1CC7"/>
    <w:rsid w:val="001B11C8"/>
    <w:rsid w:val="001C35DC"/>
    <w:rsid w:val="001D2027"/>
    <w:rsid w:val="001D46F3"/>
    <w:rsid w:val="0020711B"/>
    <w:rsid w:val="00214971"/>
    <w:rsid w:val="00215577"/>
    <w:rsid w:val="00223B6D"/>
    <w:rsid w:val="00231B06"/>
    <w:rsid w:val="00233961"/>
    <w:rsid w:val="0023504D"/>
    <w:rsid w:val="00242596"/>
    <w:rsid w:val="00250FC6"/>
    <w:rsid w:val="0025124A"/>
    <w:rsid w:val="00271A3B"/>
    <w:rsid w:val="00272CA6"/>
    <w:rsid w:val="00281B96"/>
    <w:rsid w:val="00291AE0"/>
    <w:rsid w:val="002940BC"/>
    <w:rsid w:val="002A0D53"/>
    <w:rsid w:val="002A28A8"/>
    <w:rsid w:val="002B26BF"/>
    <w:rsid w:val="002B6C31"/>
    <w:rsid w:val="002C538A"/>
    <w:rsid w:val="002D4BEE"/>
    <w:rsid w:val="002E101A"/>
    <w:rsid w:val="002F4548"/>
    <w:rsid w:val="00304CD2"/>
    <w:rsid w:val="003104CE"/>
    <w:rsid w:val="0031068D"/>
    <w:rsid w:val="0031398A"/>
    <w:rsid w:val="00316BDE"/>
    <w:rsid w:val="0033655A"/>
    <w:rsid w:val="00341759"/>
    <w:rsid w:val="003418F6"/>
    <w:rsid w:val="00350E98"/>
    <w:rsid w:val="00353B65"/>
    <w:rsid w:val="00361B3E"/>
    <w:rsid w:val="00375FC7"/>
    <w:rsid w:val="00386FC5"/>
    <w:rsid w:val="003966AB"/>
    <w:rsid w:val="003A0ACB"/>
    <w:rsid w:val="003B24ED"/>
    <w:rsid w:val="003C309C"/>
    <w:rsid w:val="003C7FE5"/>
    <w:rsid w:val="003E4B8D"/>
    <w:rsid w:val="003E6DA9"/>
    <w:rsid w:val="003F14C5"/>
    <w:rsid w:val="00432951"/>
    <w:rsid w:val="0044157E"/>
    <w:rsid w:val="00442B8D"/>
    <w:rsid w:val="00456269"/>
    <w:rsid w:val="00460F9C"/>
    <w:rsid w:val="004670BD"/>
    <w:rsid w:val="00470686"/>
    <w:rsid w:val="00472892"/>
    <w:rsid w:val="004836C8"/>
    <w:rsid w:val="004A0926"/>
    <w:rsid w:val="004A503C"/>
    <w:rsid w:val="004A54A4"/>
    <w:rsid w:val="004B56B8"/>
    <w:rsid w:val="004C4DC4"/>
    <w:rsid w:val="004D0BC7"/>
    <w:rsid w:val="004D5E27"/>
    <w:rsid w:val="004F2C81"/>
    <w:rsid w:val="004F7B64"/>
    <w:rsid w:val="00507B34"/>
    <w:rsid w:val="005212E8"/>
    <w:rsid w:val="00522A6F"/>
    <w:rsid w:val="00527497"/>
    <w:rsid w:val="00542175"/>
    <w:rsid w:val="00542392"/>
    <w:rsid w:val="005557EF"/>
    <w:rsid w:val="00563F00"/>
    <w:rsid w:val="00572F61"/>
    <w:rsid w:val="00592B36"/>
    <w:rsid w:val="005A0E23"/>
    <w:rsid w:val="005A1AB8"/>
    <w:rsid w:val="005A4C5E"/>
    <w:rsid w:val="005B2B88"/>
    <w:rsid w:val="005B7E5D"/>
    <w:rsid w:val="005D1CC7"/>
    <w:rsid w:val="005E327A"/>
    <w:rsid w:val="005E7A04"/>
    <w:rsid w:val="005F18C8"/>
    <w:rsid w:val="00607C9B"/>
    <w:rsid w:val="00611E69"/>
    <w:rsid w:val="00636175"/>
    <w:rsid w:val="00641FC4"/>
    <w:rsid w:val="00642371"/>
    <w:rsid w:val="00645776"/>
    <w:rsid w:val="00655CDC"/>
    <w:rsid w:val="00657F1B"/>
    <w:rsid w:val="00665616"/>
    <w:rsid w:val="006668C9"/>
    <w:rsid w:val="006709E4"/>
    <w:rsid w:val="00674DE6"/>
    <w:rsid w:val="00682AAC"/>
    <w:rsid w:val="006A7C04"/>
    <w:rsid w:val="006A7DD7"/>
    <w:rsid w:val="006B0AF3"/>
    <w:rsid w:val="006B3200"/>
    <w:rsid w:val="006B4FF4"/>
    <w:rsid w:val="006C422E"/>
    <w:rsid w:val="006D1FDD"/>
    <w:rsid w:val="006E0E6C"/>
    <w:rsid w:val="006E2044"/>
    <w:rsid w:val="006E4F07"/>
    <w:rsid w:val="006F16CA"/>
    <w:rsid w:val="006F4E8D"/>
    <w:rsid w:val="006F763F"/>
    <w:rsid w:val="007075E4"/>
    <w:rsid w:val="00707B4B"/>
    <w:rsid w:val="00733042"/>
    <w:rsid w:val="00737515"/>
    <w:rsid w:val="00737CBB"/>
    <w:rsid w:val="007444E2"/>
    <w:rsid w:val="007502DE"/>
    <w:rsid w:val="0075699A"/>
    <w:rsid w:val="00790123"/>
    <w:rsid w:val="007A1060"/>
    <w:rsid w:val="007A7D2F"/>
    <w:rsid w:val="007B0887"/>
    <w:rsid w:val="007B4901"/>
    <w:rsid w:val="007C049C"/>
    <w:rsid w:val="007C653C"/>
    <w:rsid w:val="007C6803"/>
    <w:rsid w:val="007D138C"/>
    <w:rsid w:val="007E6BA8"/>
    <w:rsid w:val="007F35A2"/>
    <w:rsid w:val="00804E16"/>
    <w:rsid w:val="00810633"/>
    <w:rsid w:val="0083073C"/>
    <w:rsid w:val="0083578D"/>
    <w:rsid w:val="00844D45"/>
    <w:rsid w:val="00845CD6"/>
    <w:rsid w:val="00854D4E"/>
    <w:rsid w:val="0085659E"/>
    <w:rsid w:val="008672C4"/>
    <w:rsid w:val="00877D2A"/>
    <w:rsid w:val="00881BF0"/>
    <w:rsid w:val="00884D3C"/>
    <w:rsid w:val="00892AEE"/>
    <w:rsid w:val="008A1165"/>
    <w:rsid w:val="008A6185"/>
    <w:rsid w:val="008A6B1E"/>
    <w:rsid w:val="008B3293"/>
    <w:rsid w:val="008C2736"/>
    <w:rsid w:val="008C5682"/>
    <w:rsid w:val="008D3146"/>
    <w:rsid w:val="008F2CE0"/>
    <w:rsid w:val="00900792"/>
    <w:rsid w:val="00907EB4"/>
    <w:rsid w:val="009215D0"/>
    <w:rsid w:val="00926525"/>
    <w:rsid w:val="009302DC"/>
    <w:rsid w:val="00955873"/>
    <w:rsid w:val="009769A3"/>
    <w:rsid w:val="00980FD7"/>
    <w:rsid w:val="009910BD"/>
    <w:rsid w:val="009A0965"/>
    <w:rsid w:val="009A2E7A"/>
    <w:rsid w:val="009B1978"/>
    <w:rsid w:val="009B1DC9"/>
    <w:rsid w:val="009B7C9C"/>
    <w:rsid w:val="009B7DAE"/>
    <w:rsid w:val="009D12D8"/>
    <w:rsid w:val="009D6C49"/>
    <w:rsid w:val="009D7CAF"/>
    <w:rsid w:val="00A00D76"/>
    <w:rsid w:val="00A04F40"/>
    <w:rsid w:val="00A12B4A"/>
    <w:rsid w:val="00A2285B"/>
    <w:rsid w:val="00A415EE"/>
    <w:rsid w:val="00A70DBD"/>
    <w:rsid w:val="00A833D2"/>
    <w:rsid w:val="00A9040F"/>
    <w:rsid w:val="00A939B9"/>
    <w:rsid w:val="00AB4BC3"/>
    <w:rsid w:val="00AD2ECE"/>
    <w:rsid w:val="00AD69BF"/>
    <w:rsid w:val="00AF17A2"/>
    <w:rsid w:val="00AF3EF2"/>
    <w:rsid w:val="00AF722A"/>
    <w:rsid w:val="00B06E77"/>
    <w:rsid w:val="00B07809"/>
    <w:rsid w:val="00B15291"/>
    <w:rsid w:val="00B24B1A"/>
    <w:rsid w:val="00B35662"/>
    <w:rsid w:val="00B43403"/>
    <w:rsid w:val="00B50A5F"/>
    <w:rsid w:val="00B54217"/>
    <w:rsid w:val="00B6248B"/>
    <w:rsid w:val="00B6255D"/>
    <w:rsid w:val="00B62E12"/>
    <w:rsid w:val="00B83965"/>
    <w:rsid w:val="00B8553A"/>
    <w:rsid w:val="00B85E13"/>
    <w:rsid w:val="00B95010"/>
    <w:rsid w:val="00B953DD"/>
    <w:rsid w:val="00BA78C5"/>
    <w:rsid w:val="00BC05DD"/>
    <w:rsid w:val="00BC09FE"/>
    <w:rsid w:val="00BC3AB0"/>
    <w:rsid w:val="00BD0807"/>
    <w:rsid w:val="00BD1B97"/>
    <w:rsid w:val="00BD4B0B"/>
    <w:rsid w:val="00BF3D6A"/>
    <w:rsid w:val="00BF723F"/>
    <w:rsid w:val="00BF7663"/>
    <w:rsid w:val="00C05A03"/>
    <w:rsid w:val="00C065E0"/>
    <w:rsid w:val="00C06DA3"/>
    <w:rsid w:val="00C1413D"/>
    <w:rsid w:val="00C17539"/>
    <w:rsid w:val="00C4441F"/>
    <w:rsid w:val="00C77662"/>
    <w:rsid w:val="00C81E4B"/>
    <w:rsid w:val="00C874D1"/>
    <w:rsid w:val="00C94149"/>
    <w:rsid w:val="00CA4DD0"/>
    <w:rsid w:val="00CC4CFE"/>
    <w:rsid w:val="00D00824"/>
    <w:rsid w:val="00D02DC7"/>
    <w:rsid w:val="00D10C88"/>
    <w:rsid w:val="00D11B2D"/>
    <w:rsid w:val="00D122A8"/>
    <w:rsid w:val="00D145A1"/>
    <w:rsid w:val="00D17249"/>
    <w:rsid w:val="00D22A9F"/>
    <w:rsid w:val="00D33FEF"/>
    <w:rsid w:val="00D34A47"/>
    <w:rsid w:val="00D352A9"/>
    <w:rsid w:val="00D35784"/>
    <w:rsid w:val="00D358C6"/>
    <w:rsid w:val="00D408B8"/>
    <w:rsid w:val="00D4385C"/>
    <w:rsid w:val="00D44503"/>
    <w:rsid w:val="00D60B40"/>
    <w:rsid w:val="00D61D5B"/>
    <w:rsid w:val="00D6658D"/>
    <w:rsid w:val="00D73708"/>
    <w:rsid w:val="00D74640"/>
    <w:rsid w:val="00D74CED"/>
    <w:rsid w:val="00D75091"/>
    <w:rsid w:val="00D75B0D"/>
    <w:rsid w:val="00D77F2B"/>
    <w:rsid w:val="00D9724E"/>
    <w:rsid w:val="00DA012A"/>
    <w:rsid w:val="00DB5EC8"/>
    <w:rsid w:val="00DD50F5"/>
    <w:rsid w:val="00DD5D75"/>
    <w:rsid w:val="00DE5198"/>
    <w:rsid w:val="00DE5A97"/>
    <w:rsid w:val="00E03A22"/>
    <w:rsid w:val="00E13093"/>
    <w:rsid w:val="00E25B32"/>
    <w:rsid w:val="00E316FB"/>
    <w:rsid w:val="00E33F51"/>
    <w:rsid w:val="00E3680E"/>
    <w:rsid w:val="00E378DB"/>
    <w:rsid w:val="00E405AB"/>
    <w:rsid w:val="00E437BE"/>
    <w:rsid w:val="00E46249"/>
    <w:rsid w:val="00E507BD"/>
    <w:rsid w:val="00E50982"/>
    <w:rsid w:val="00E57413"/>
    <w:rsid w:val="00E57DAF"/>
    <w:rsid w:val="00E62A32"/>
    <w:rsid w:val="00E830DA"/>
    <w:rsid w:val="00E979FA"/>
    <w:rsid w:val="00EA3F92"/>
    <w:rsid w:val="00EA479D"/>
    <w:rsid w:val="00EE3CB2"/>
    <w:rsid w:val="00EE65ED"/>
    <w:rsid w:val="00EF0A7E"/>
    <w:rsid w:val="00EF0C00"/>
    <w:rsid w:val="00EF45FA"/>
    <w:rsid w:val="00EF65FA"/>
    <w:rsid w:val="00F00EB8"/>
    <w:rsid w:val="00F0442C"/>
    <w:rsid w:val="00F14F93"/>
    <w:rsid w:val="00F200ED"/>
    <w:rsid w:val="00F23DB6"/>
    <w:rsid w:val="00F311AB"/>
    <w:rsid w:val="00F4134E"/>
    <w:rsid w:val="00F44677"/>
    <w:rsid w:val="00F70C2D"/>
    <w:rsid w:val="00F86ECB"/>
    <w:rsid w:val="00F93F0D"/>
    <w:rsid w:val="00F95863"/>
    <w:rsid w:val="00FC1369"/>
    <w:rsid w:val="00FD4F5B"/>
    <w:rsid w:val="00FD6E6E"/>
    <w:rsid w:val="00FE2B8C"/>
    <w:rsid w:val="00FF2B7B"/>
    <w:rsid w:val="00F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BD1FF"/>
  <w15:docId w15:val="{460C2043-3B07-47EF-A75A-9DD1FDF3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t-EE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line="36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60" w:after="120" w:line="360" w:lineRule="auto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line="360" w:lineRule="auto"/>
      <w:outlineLvl w:val="3"/>
    </w:pPr>
    <w:rPr>
      <w:b/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E40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05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05AB"/>
    <w:rPr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5AB"/>
    <w:rPr>
      <w:b/>
      <w:bCs/>
      <w:sz w:val="20"/>
      <w:szCs w:val="20"/>
      <w:lang w:val="et-EE"/>
    </w:rPr>
  </w:style>
  <w:style w:type="paragraph" w:styleId="Revision">
    <w:name w:val="Revision"/>
    <w:hidden/>
    <w:uiPriority w:val="99"/>
    <w:semiHidden/>
    <w:rsid w:val="00E405AB"/>
    <w:pPr>
      <w:spacing w:line="240" w:lineRule="auto"/>
      <w:jc w:val="left"/>
    </w:pPr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2343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 uibu</cp:lastModifiedBy>
  <cp:revision>308</cp:revision>
  <dcterms:created xsi:type="dcterms:W3CDTF">2024-03-22T08:08:00Z</dcterms:created>
  <dcterms:modified xsi:type="dcterms:W3CDTF">2024-04-05T10:36:00Z</dcterms:modified>
</cp:coreProperties>
</file>