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4F4C" w14:textId="77777777" w:rsidR="00B55325" w:rsidRDefault="00B55325" w:rsidP="00B55325">
      <w:pPr>
        <w:pStyle w:val="Heading1"/>
      </w:pPr>
      <w:r>
        <w:t>MTÜ Eesti Pimedate Liit üldkoosoleku protokoll nr 24-1</w:t>
      </w:r>
    </w:p>
    <w:p w14:paraId="67D8D77F" w14:textId="77777777" w:rsidR="00B55325" w:rsidRDefault="00B55325" w:rsidP="00B55325"/>
    <w:p w14:paraId="04D00885" w14:textId="77777777" w:rsidR="00B55325" w:rsidRDefault="00B55325" w:rsidP="00B55325">
      <w:r>
        <w:t>Üldkoosolek toimus 22. mail 2024 hotellis Park Inn by Radisson Central Tallinn (Narva mnt. 7c, Tallinn). Koosolek algas kell 11.00 ja lõppes kell 13.00.</w:t>
      </w:r>
    </w:p>
    <w:p w14:paraId="3BE38094" w14:textId="77777777" w:rsidR="00B55325" w:rsidRDefault="00B55325" w:rsidP="00B55325"/>
    <w:p w14:paraId="21C87254" w14:textId="77777777" w:rsidR="00B55325" w:rsidRDefault="00B55325" w:rsidP="00B55325">
      <w:r>
        <w:t>Üldkoosolekul osales Eesti Pimedate Liidu, (edaspidi EPL) 16 liikmest 14. Seega oli üldkoosolek otsustusvõimeline. Liikmete esindajate allkirjaleht on protokolli lisa nr 1.</w:t>
      </w:r>
    </w:p>
    <w:p w14:paraId="45EBFBA0" w14:textId="77777777" w:rsidR="00B55325" w:rsidRDefault="00B55325" w:rsidP="00B55325">
      <w:pPr>
        <w:pStyle w:val="Heading3"/>
      </w:pPr>
      <w:r>
        <w:t>EPLi liikmete hääleõiguslikud esindajad:</w:t>
      </w:r>
    </w:p>
    <w:p w14:paraId="0921000C" w14:textId="77777777" w:rsidR="00B55325" w:rsidRDefault="00B55325" w:rsidP="00B55325">
      <w:r>
        <w:t>1.</w:t>
      </w:r>
      <w:r>
        <w:tab/>
        <w:t xml:space="preserve">MTÜ Eesti Juhtkoerte Kasutajate Ühing – /volitus/ Mati Malm  </w:t>
      </w:r>
    </w:p>
    <w:p w14:paraId="520B7472" w14:textId="77777777" w:rsidR="00B55325" w:rsidRDefault="00B55325" w:rsidP="00B55325">
      <w:r>
        <w:t>2.</w:t>
      </w:r>
      <w:r>
        <w:tab/>
        <w:t xml:space="preserve">MTÜ Eesti Nägemispuuetega Laste Vanemate Liit – Kristina Rosin  </w:t>
      </w:r>
    </w:p>
    <w:p w14:paraId="1C7F1A13" w14:textId="77777777" w:rsidR="00B55325" w:rsidRDefault="00B55325" w:rsidP="00B55325">
      <w:r>
        <w:t>3.</w:t>
      </w:r>
      <w:r>
        <w:tab/>
        <w:t xml:space="preserve">MTÜ Eesti Pimemassööride Ühing – Janne Jerva </w:t>
      </w:r>
    </w:p>
    <w:p w14:paraId="53180A84" w14:textId="77777777" w:rsidR="00B55325" w:rsidRDefault="00B55325" w:rsidP="00B55325">
      <w:r>
        <w:t>4.</w:t>
      </w:r>
      <w:r>
        <w:tab/>
        <w:t xml:space="preserve">MTÜ Guide Running Estonia – </w:t>
      </w:r>
    </w:p>
    <w:p w14:paraId="5C584BF5" w14:textId="77777777" w:rsidR="00B55325" w:rsidRDefault="00B55325" w:rsidP="00B55325">
      <w:r>
        <w:t>5.</w:t>
      </w:r>
      <w:r>
        <w:tab/>
        <w:t xml:space="preserve">MTÜ Ida-Eesti Pimedate Ühing – /volitus/ Tiina Tamm </w:t>
      </w:r>
    </w:p>
    <w:p w14:paraId="4266E652" w14:textId="77777777" w:rsidR="00B55325" w:rsidRDefault="00B55325" w:rsidP="00B55325">
      <w:r>
        <w:t>6.</w:t>
      </w:r>
      <w:r>
        <w:tab/>
        <w:t xml:space="preserve">SA Juht- ja Abikoerte Kool – Mati Malm </w:t>
      </w:r>
    </w:p>
    <w:p w14:paraId="009EBC59" w14:textId="77777777" w:rsidR="00B55325" w:rsidRDefault="00B55325" w:rsidP="00B55325">
      <w:r>
        <w:t>7.</w:t>
      </w:r>
      <w:r>
        <w:tab/>
        <w:t xml:space="preserve">MTÜ Jumalalaegas – /volitus/ Jakob Rosin </w:t>
      </w:r>
    </w:p>
    <w:p w14:paraId="64AC4CAA" w14:textId="77777777" w:rsidR="00B55325" w:rsidRDefault="00B55325" w:rsidP="00B55325">
      <w:r>
        <w:t>8.</w:t>
      </w:r>
      <w:r>
        <w:tab/>
        <w:t xml:space="preserve">MTÜ Järvamaa Pimedate Ühing – Pille Sepp </w:t>
      </w:r>
    </w:p>
    <w:p w14:paraId="410607A6" w14:textId="77777777" w:rsidR="00B55325" w:rsidRDefault="00B55325" w:rsidP="00B55325">
      <w:r>
        <w:t>9.</w:t>
      </w:r>
      <w:r>
        <w:tab/>
        <w:t xml:space="preserve">MTÜ Lõuna-Eesti Pimedate Ühing – Tiina Tamm </w:t>
      </w:r>
    </w:p>
    <w:p w14:paraId="1F605435" w14:textId="77777777" w:rsidR="00B55325" w:rsidRDefault="00B55325" w:rsidP="00B55325">
      <w:r>
        <w:t>10.</w:t>
      </w:r>
      <w:r>
        <w:tab/>
        <w:t>MTÜ Läänemaa Nägemisvaegurite Ühing – Mihail Kovalenko</w:t>
      </w:r>
    </w:p>
    <w:p w14:paraId="4D8B341E" w14:textId="77777777" w:rsidR="00B55325" w:rsidRDefault="00B55325" w:rsidP="00B55325">
      <w:r>
        <w:t>11.</w:t>
      </w:r>
      <w:r>
        <w:tab/>
        <w:t xml:space="preserve">MTÜ Nägemispuuetega Inimeste Kohtla-Järve Ühing – /volitus/ Anneli Lõhmus </w:t>
      </w:r>
    </w:p>
    <w:p w14:paraId="705B4BF2" w14:textId="77777777" w:rsidR="00B55325" w:rsidRDefault="00B55325" w:rsidP="00B55325">
      <w:r>
        <w:t>12.</w:t>
      </w:r>
      <w:r>
        <w:tab/>
        <w:t xml:space="preserve">MTÜ Nägemispuudega Inimeste Rehabiliteerimiskeskus – Kert Küla </w:t>
      </w:r>
    </w:p>
    <w:p w14:paraId="797D7613" w14:textId="77777777" w:rsidR="00B55325" w:rsidRDefault="00B55325" w:rsidP="00B55325">
      <w:r>
        <w:t>13.</w:t>
      </w:r>
      <w:r>
        <w:tab/>
        <w:t xml:space="preserve">MTÜ Põhja-Eesti Pimedate Ühing – Janne Jerva </w:t>
      </w:r>
    </w:p>
    <w:p w14:paraId="5D27BE25" w14:textId="77777777" w:rsidR="00B55325" w:rsidRDefault="00B55325" w:rsidP="00B55325">
      <w:r>
        <w:t>14.</w:t>
      </w:r>
      <w:r>
        <w:tab/>
        <w:t xml:space="preserve">MTÜ Pärnu Pimedate Ühing – Juta Adams </w:t>
      </w:r>
    </w:p>
    <w:p w14:paraId="58B68C66" w14:textId="77777777" w:rsidR="00B55325" w:rsidRDefault="00B55325" w:rsidP="00B55325">
      <w:r>
        <w:t>15.</w:t>
      </w:r>
      <w:r>
        <w:tab/>
        <w:t xml:space="preserve">MTÜ Saaremaa Pimedate Ühing – Anneli Lõhmus </w:t>
      </w:r>
    </w:p>
    <w:p w14:paraId="6E3501AA" w14:textId="77777777" w:rsidR="00B55325" w:rsidRDefault="00B55325" w:rsidP="00B55325">
      <w:r>
        <w:t>16.</w:t>
      </w:r>
      <w:r>
        <w:tab/>
        <w:t xml:space="preserve">MTÜ Viljandimaa Pimedate Ühing – </w:t>
      </w:r>
    </w:p>
    <w:p w14:paraId="028DC415" w14:textId="77777777" w:rsidR="00B55325" w:rsidRDefault="00B55325" w:rsidP="00B55325"/>
    <w:p w14:paraId="13A80DB5" w14:textId="77777777" w:rsidR="00B55325" w:rsidRDefault="00B55325" w:rsidP="00B55325">
      <w:r>
        <w:t>Üldkoosolekul osalesid tegevjuht Mari Sepp, assistent Mari-Liis Uibu ja juhatuse liikmed Jakob Rosin, Ago Kivilo, Priit Kasepalu ning Monica Lõvi. Külaliste allkirjaleht on protokolli lisa nr 2.</w:t>
      </w:r>
    </w:p>
    <w:p w14:paraId="31229573" w14:textId="77777777" w:rsidR="00B55325" w:rsidRDefault="00B55325" w:rsidP="00B55325"/>
    <w:p w14:paraId="16CC2C34" w14:textId="77777777" w:rsidR="00B55325" w:rsidRDefault="00B55325" w:rsidP="00B55325">
      <w:r>
        <w:t>Üldkoosolek valis 14 poolthäälega koosoleku juhatajaks Priit Kasepalu ja protokollijaks Mari-Liis Uibu.</w:t>
      </w:r>
    </w:p>
    <w:p w14:paraId="31C88F0C" w14:textId="77777777" w:rsidR="00B55325" w:rsidRDefault="00B55325" w:rsidP="00B55325"/>
    <w:p w14:paraId="76249620" w14:textId="77777777" w:rsidR="00B55325" w:rsidRPr="00B55325" w:rsidRDefault="00B55325" w:rsidP="00B55325">
      <w:r>
        <w:t xml:space="preserve">Üldkoosolek kinnitas 14 poolthäälega </w:t>
      </w:r>
      <w:r w:rsidRPr="00B55325">
        <w:t>koosoleku päevakorra:</w:t>
      </w:r>
    </w:p>
    <w:p w14:paraId="4071877A" w14:textId="4722C39A" w:rsidR="00B55325" w:rsidRDefault="00B55325" w:rsidP="00B55325">
      <w:pPr>
        <w:pStyle w:val="Lists"/>
      </w:pPr>
      <w:r>
        <w:t>Eesti Pimedate Liidu 2023. majandusaasta aruande kinnitamine;</w:t>
      </w:r>
    </w:p>
    <w:p w14:paraId="5E67193A" w14:textId="6DB64AED" w:rsidR="00B55325" w:rsidRDefault="00B55325" w:rsidP="00B55325">
      <w:pPr>
        <w:pStyle w:val="Lists"/>
      </w:pPr>
      <w:r>
        <w:t>Kiviküla Roosi tee 9 ja Puhkebaasi kinnistute hoonestusõigusega koormamise kirjalike enampakkumiste arutelu ning hoonestaja kinnitamine;</w:t>
      </w:r>
    </w:p>
    <w:p w14:paraId="343FB1F8" w14:textId="35A1E754" w:rsidR="00B55325" w:rsidRDefault="00B55325" w:rsidP="00B55325">
      <w:pPr>
        <w:pStyle w:val="Lists"/>
      </w:pPr>
      <w:r>
        <w:t xml:space="preserve">Info liikmetele.   </w:t>
      </w:r>
    </w:p>
    <w:p w14:paraId="0A9B4027" w14:textId="77777777" w:rsidR="00B55325" w:rsidRDefault="00B55325" w:rsidP="00B55325"/>
    <w:p w14:paraId="00F8CF78" w14:textId="77777777" w:rsidR="00B55325" w:rsidRDefault="00B55325" w:rsidP="00B55325">
      <w:pPr>
        <w:pStyle w:val="Heading2"/>
      </w:pPr>
      <w:r>
        <w:t>1. päevakorrapunkt: Eesti Pimedate Liidu 2023. majandusaasta aruande kinnitamine</w:t>
      </w:r>
    </w:p>
    <w:p w14:paraId="643BE404" w14:textId="77777777" w:rsidR="00B55325" w:rsidRDefault="00B55325" w:rsidP="00B55325">
      <w:r>
        <w:t>Liikmetele oli eelnevalt tutvumiseks saadetud EPLi 2023. majandusaasta aruanne (lisa nr 3).</w:t>
      </w:r>
    </w:p>
    <w:p w14:paraId="68A75AD9" w14:textId="77777777" w:rsidR="00B55325" w:rsidRDefault="00B55325" w:rsidP="00B55325">
      <w:r>
        <w:t>Tegevjuht Mari Sepp andis ülevaate 2023. majandusaasta tulemustest.</w:t>
      </w:r>
    </w:p>
    <w:p w14:paraId="775523A0" w14:textId="77777777" w:rsidR="00B55325" w:rsidRDefault="00B55325" w:rsidP="00B55325">
      <w:r>
        <w:t>EPL lõpetas majandusaasta 15 700€ tulemiga.</w:t>
      </w:r>
    </w:p>
    <w:p w14:paraId="1844A771" w14:textId="77777777" w:rsidR="00B55325" w:rsidRDefault="00B55325" w:rsidP="00B55325">
      <w:r>
        <w:t>Tulemiaruandes kajastub real „Annetused ja toetused“ summa 62 827€, mis koosneb 2023. aasta projektide sihtfinantseerimisest: Eesti Puuetega Inimeste Fondi (edaspidi EPIFond) toetus 26 997€, Avatud Eesti Fondi projekti „Nägemispuudega noorte üle-eestilise huvikaitseorganisatsiooni loomine“ toetus 19 656€ ja Teoteatri toetus 3000€.</w:t>
      </w:r>
    </w:p>
    <w:p w14:paraId="1CD84656" w14:textId="77777777" w:rsidR="00B55325" w:rsidRDefault="00B55325" w:rsidP="00B55325">
      <w:r>
        <w:t>Mittesihtotstarbelisi annetusi laekus 13 177€, millest Ülar Maapalu annetus oli 11 711€.</w:t>
      </w:r>
    </w:p>
    <w:p w14:paraId="300F1222" w14:textId="77777777" w:rsidR="00B55325" w:rsidRDefault="00B55325" w:rsidP="00B55325">
      <w:r>
        <w:t xml:space="preserve">EPL teenis Tallinn Laki 7b hoone üüritulu 170 992€. EPL investeeris Laki 7b maa-ala, kanalisatsioonitorustike ja hoone fassaadi ehitustöödesse 15 236€. </w:t>
      </w:r>
    </w:p>
    <w:p w14:paraId="4D37615E" w14:textId="77777777" w:rsidR="00B55325" w:rsidRDefault="00B55325" w:rsidP="00B55325"/>
    <w:p w14:paraId="609F23C5" w14:textId="77777777" w:rsidR="00B55325" w:rsidRDefault="00B55325" w:rsidP="00B55325">
      <w:r>
        <w:t>Revisjonikomisjoni esimees Mati Malm luges ette revisjonikomisjoni arvamuse EPLi 2023. aasta tegevuse ja majandusaasta aruande kohta. Revisjoni komisjoni arvamus on protokolli lisa nr 4.</w:t>
      </w:r>
    </w:p>
    <w:p w14:paraId="3CF3C7F8" w14:textId="77777777" w:rsidR="00B55325" w:rsidRPr="00B55325" w:rsidRDefault="00B55325" w:rsidP="00B55325">
      <w:pPr>
        <w:pStyle w:val="Heading3"/>
      </w:pPr>
      <w:r w:rsidRPr="00B55325">
        <w:t>Päevakorra punktis nr 1 otsustati 14 poolthäälega:</w:t>
      </w:r>
    </w:p>
    <w:p w14:paraId="6F4B3B99" w14:textId="77777777" w:rsidR="00B55325" w:rsidRDefault="00B55325" w:rsidP="00B55325">
      <w:r>
        <w:t>1.1. kinnitada Eesti Pimedate Liidu 2023. majandusaasta aruanne.</w:t>
      </w:r>
    </w:p>
    <w:p w14:paraId="343A59DD" w14:textId="77777777" w:rsidR="00B55325" w:rsidRDefault="00B55325" w:rsidP="00B55325"/>
    <w:p w14:paraId="3D9641BC" w14:textId="77777777" w:rsidR="00B55325" w:rsidRDefault="00B55325" w:rsidP="00B55325">
      <w:pPr>
        <w:pStyle w:val="Heading2"/>
      </w:pPr>
      <w:r>
        <w:t>2. päevakorrapunkt: Kiviküla Roosi tee 9 ja Puhkebaasi kinnistute hoonestusõigusega koormamise kirjalike enampakkumiste arutelu ning hoonestaja kinnitamine</w:t>
      </w:r>
    </w:p>
    <w:p w14:paraId="4864A9F4" w14:textId="77777777" w:rsidR="00B55325" w:rsidRDefault="00B55325" w:rsidP="00B55325">
      <w:r>
        <w:t xml:space="preserve">20. veebruaril 2024 kuulutas juhatus välja kirjaliku enampakkumise kinnisasjade koormamiseks hoonestusõigusega EPLile kuuluval kahel kinnistul Läänemaal Kivikülas – Roosi tee 9 ja Puhkebaasi kinnistu. Pakkumiste esitamise tähtaeg oli 19. aprill 2024. Laekus 2 </w:t>
      </w:r>
      <w:r>
        <w:lastRenderedPageBreak/>
        <w:t>pakkumist. Topu Rannaelu MTÜ tegi pakkumise mõlema kinnistu kohta. Reval Kondiiter OÜ tegi pakkumise Roosi tee 9 kinnistu kohta.</w:t>
      </w:r>
    </w:p>
    <w:p w14:paraId="58D8DB9E" w14:textId="77777777" w:rsidR="00B55325" w:rsidRDefault="00B55325" w:rsidP="00B55325"/>
    <w:p w14:paraId="126E1E68" w14:textId="77777777" w:rsidR="00B55325" w:rsidRDefault="00B55325" w:rsidP="00B55325">
      <w:r>
        <w:t xml:space="preserve">3. mail 2024 toimunud koosolekul otsustas juhatus saata laekunud pakkumised liikmetele koos üldkoosoleku kutsega, et liikmed saaksid kujundada üldkoosolekuks oma seisukoha. </w:t>
      </w:r>
    </w:p>
    <w:p w14:paraId="259145BD" w14:textId="77777777" w:rsidR="00B55325" w:rsidRDefault="00B55325" w:rsidP="00B55325"/>
    <w:p w14:paraId="512D21DA" w14:textId="77777777" w:rsidR="00B55325" w:rsidRDefault="00B55325" w:rsidP="00B55325">
      <w:r>
        <w:t>Juhatuse esimees Jakob Rosin andis ülevaate endise rentniku Ranniku Maja OÜ tegevustest ja lepingupunktide täitmata jätmisest, mis viisid juhatuse otsuseni rendileping ennetähtaegselt lõpetada.</w:t>
      </w:r>
    </w:p>
    <w:p w14:paraId="4B7878E5" w14:textId="77777777" w:rsidR="00B55325" w:rsidRDefault="00B55325" w:rsidP="00B55325">
      <w:r>
        <w:t>Üldkoosolek arutas kinnistute praegust seisukorda ning laekunud pakkumisi. Parimaks pakkumiseks valiti Topu Rannaelu MTÜ poolt esitatud pakkumine. Võimaliku koostöö alustamiseks on aga vaja paluda pakkumisele täpsustusi detailsemate ettepanekutega planeeritavate hoonete suuruste / mahtude, hoonete eskiisprojektide, kindlate rahastusallikate ja riskianalüüside kohta.</w:t>
      </w:r>
    </w:p>
    <w:p w14:paraId="67C2B4B8" w14:textId="77777777" w:rsidR="00B55325" w:rsidRDefault="00B55325" w:rsidP="00B55325">
      <w:r>
        <w:t xml:space="preserve">Praegu elab Puhkebaasi kinnistul Komandandi majas üürnik, kes täidab ka majahoidja/kinnistute valvuri kohustusi. Topu Rannaelu MTÜ on teadlik nii kinnistute olukorrast kui ka üürnikust. </w:t>
      </w:r>
    </w:p>
    <w:p w14:paraId="7C2B9509" w14:textId="77777777" w:rsidR="00B55325" w:rsidRPr="00B55325" w:rsidRDefault="00B55325" w:rsidP="00B55325">
      <w:pPr>
        <w:pStyle w:val="Heading3"/>
      </w:pPr>
      <w:r w:rsidRPr="00B55325">
        <w:t xml:space="preserve">Päevakorra punktis nr 2 otsustas üldkoosolek 14 poolthäälega: </w:t>
      </w:r>
    </w:p>
    <w:p w14:paraId="2F017408" w14:textId="77777777" w:rsidR="00B55325" w:rsidRDefault="00B55325" w:rsidP="00B55325">
      <w:r>
        <w:t>2.1. Tunnistada enampakkumise võitjaks Topu Rannaelu MTÜ.</w:t>
      </w:r>
    </w:p>
    <w:p w14:paraId="65CD10D3" w14:textId="77777777" w:rsidR="00B55325" w:rsidRDefault="00B55325" w:rsidP="00B55325">
      <w:r>
        <w:t>2.2. Volitada juhatust pidama Topu Rannaelu MTÜga läbirääkimisi pakkumise täpsustamiseks ja seada täpsustatud pakkumise esitamise tähtajaks 20. september 2024.</w:t>
      </w:r>
    </w:p>
    <w:p w14:paraId="070B5828" w14:textId="77777777" w:rsidR="00B55325" w:rsidRDefault="00B55325" w:rsidP="00B55325">
      <w:r>
        <w:t>2.3. Pärast täpsustatud pakkumise laekumist kutsuda kokku uus üldkoosolek.</w:t>
      </w:r>
    </w:p>
    <w:p w14:paraId="5941A06A" w14:textId="77777777" w:rsidR="00B55325" w:rsidRDefault="00B55325" w:rsidP="00B55325">
      <w:r>
        <w:t>2.4. Volitada juhatust pikendama Komandandi maja üürilepingut 30. juunini 2025.</w:t>
      </w:r>
    </w:p>
    <w:p w14:paraId="45B3F0F4" w14:textId="77777777" w:rsidR="00B55325" w:rsidRDefault="00B55325" w:rsidP="00B55325"/>
    <w:p w14:paraId="232F9071" w14:textId="77777777" w:rsidR="00B55325" w:rsidRDefault="00B55325" w:rsidP="00B55325">
      <w:pPr>
        <w:pStyle w:val="Heading2"/>
      </w:pPr>
      <w:r>
        <w:t xml:space="preserve">3. päevakorrapunkt: Info liikmetele. </w:t>
      </w:r>
    </w:p>
    <w:p w14:paraId="72C503AF" w14:textId="77777777" w:rsidR="00B55325" w:rsidRDefault="00B55325" w:rsidP="00B55325">
      <w:pPr>
        <w:pStyle w:val="Heading3"/>
      </w:pPr>
      <w:r>
        <w:t>3.1 2024. aasta ürituste kuupäevad</w:t>
      </w:r>
    </w:p>
    <w:p w14:paraId="0B2B391A" w14:textId="77777777" w:rsidR="00B55325" w:rsidRDefault="00B55325" w:rsidP="00B55325">
      <w:pPr>
        <w:numPr>
          <w:ilvl w:val="0"/>
          <w:numId w:val="7"/>
        </w:numPr>
      </w:pPr>
      <w:r>
        <w:t>Matkapäev 11. – 12. septembril Hiiumaal</w:t>
      </w:r>
    </w:p>
    <w:p w14:paraId="143A5CE9" w14:textId="77777777" w:rsidR="00B55325" w:rsidRDefault="00B55325" w:rsidP="00B55325">
      <w:pPr>
        <w:numPr>
          <w:ilvl w:val="0"/>
          <w:numId w:val="7"/>
        </w:numPr>
      </w:pPr>
      <w:r>
        <w:t>Valge kepi päeva seminar 16. oktoobril Tallinna Õpetajate Majas</w:t>
      </w:r>
    </w:p>
    <w:p w14:paraId="1E0B0E8B" w14:textId="77777777" w:rsidR="00B55325" w:rsidRDefault="00B55325" w:rsidP="00B55325">
      <w:pPr>
        <w:numPr>
          <w:ilvl w:val="0"/>
          <w:numId w:val="7"/>
        </w:numPr>
      </w:pPr>
      <w:r>
        <w:t>Eestvedajate koolitus 6. – 7. novembril Pärnus Strand hotellis</w:t>
      </w:r>
    </w:p>
    <w:p w14:paraId="2939B14E" w14:textId="77777777" w:rsidR="00B55325" w:rsidRDefault="00B55325" w:rsidP="00B55325">
      <w:r>
        <w:lastRenderedPageBreak/>
        <w:t xml:space="preserve">Üldkoosolek arutas eestvedajate koolituse teemat. Välja toodi liikmete sotsiaalmeedia ja sotsiaalmeedia turunduse alaste teadmiste puudumist ning vajadust liikmete veebikohalolu tugevdada. Samuti mainiti annetuskeskondade arendamist. </w:t>
      </w:r>
    </w:p>
    <w:p w14:paraId="2553C9C4" w14:textId="77777777" w:rsidR="00B55325" w:rsidRDefault="00B55325" w:rsidP="00B55325">
      <w:r>
        <w:t>Liikmed saadavad edasised ettepanekud EPLile 19. juuniks e-posti teel.</w:t>
      </w:r>
    </w:p>
    <w:p w14:paraId="1A70222C" w14:textId="77777777" w:rsidR="00B55325" w:rsidRDefault="00B55325" w:rsidP="00B55325"/>
    <w:p w14:paraId="5ADBADC7" w14:textId="77777777" w:rsidR="00B55325" w:rsidRDefault="00B55325" w:rsidP="00B55325">
      <w:pPr>
        <w:pStyle w:val="Heading3"/>
      </w:pPr>
      <w:r>
        <w:t xml:space="preserve">3.2. EPLi ja Eesti Diabeediliidu koostööprojekt </w:t>
      </w:r>
    </w:p>
    <w:p w14:paraId="38A6832F" w14:textId="77777777" w:rsidR="00B55325" w:rsidRDefault="00B55325" w:rsidP="00B55325">
      <w:r>
        <w:t xml:space="preserve">EPL sai EPIFondilt 6400€ toetust EPLi ja Eesti Diabeediliidu koostöövõrgustiku loomiseks. Projekti raames tutvustavad liitude juhid partneri liikmetele puude/haiguse eripära. Jakob Rosin räägib nägemispuudest 6. juulil Eesti Diabeediliidu suveseminaril ja Ulvi Tammer-Jäätes diabeedist EPLi 13. novembri veebiseminaril. </w:t>
      </w:r>
    </w:p>
    <w:p w14:paraId="67037E62" w14:textId="751C7DE6" w:rsidR="00B55325" w:rsidRDefault="00275A40" w:rsidP="00B55325">
      <w:r>
        <w:t>2024. aasta sügisel</w:t>
      </w:r>
      <w:r w:rsidR="00B55325">
        <w:t xml:space="preserve"> korraldatakse mõlema liidu liikmete eestvedajatele kahepäevane seminar „Saame tuttavaks!“. Liitude juhid tutvustavad liitude struktuuri, liikmeskonda, tegevusi ja teenuseid. Piirkondade eestvedajad saavad omavahel tuttavaks, jagatakse infot piirkonnas pakutavatest teenustest ja kontakte, et suunata oma liikmeid osalema teise ühingu tegevustes. Koolituse teemaks on vaimse tervise probleemide ennetamine. Koolituse esimeses osas õpitakse, kuidas nõustada inimesi, kes on hiljuti saanud diabeedi diagnoosi või kaotanud nägemise. Koolituse teine osa keskendub eestvedajatele – õpitakse, kuidas hoida ennast läbipõlemise eest. Seminaril osaleb kokku 36 inimest – 20 Eesti Diabeediliidust ja 16 EPList. </w:t>
      </w:r>
    </w:p>
    <w:p w14:paraId="06B63FFF" w14:textId="77777777" w:rsidR="00B55325" w:rsidRDefault="00B55325" w:rsidP="00B55325">
      <w:pPr>
        <w:pStyle w:val="Heading3"/>
      </w:pPr>
      <w:r>
        <w:t xml:space="preserve">3.3. Eesti Puuetega Inimeste Fondi rahastus </w:t>
      </w:r>
    </w:p>
    <w:p w14:paraId="18C1CDDD" w14:textId="77777777" w:rsidR="00B55325" w:rsidRDefault="00B55325" w:rsidP="00B55325">
      <w:r>
        <w:t>2026. aastal toimuvad seoses EPIFondi likvideerimisega muudatused puuetega inimeste organisatsioonide rahastusmudelis. EPL soovib välja töötada omapoolse rahastusmudeli, mis võtaks arvesse puudepõhise huvikaitsetöö mahtu, et anda Sotsiaalministeeriumi esindajatele EPLi seisukoht. Juhatus moodustab töörühma rahastusmudeli väljatöötamiseks.</w:t>
      </w:r>
    </w:p>
    <w:p w14:paraId="42D0248D" w14:textId="77777777" w:rsidR="00B55325" w:rsidRDefault="00B55325" w:rsidP="00B55325">
      <w:pPr>
        <w:pStyle w:val="Heading3"/>
      </w:pPr>
      <w:r>
        <w:t xml:space="preserve">3.4 Kriisiolukorraks valmistumine </w:t>
      </w:r>
    </w:p>
    <w:p w14:paraId="46170732" w14:textId="77777777" w:rsidR="00B55325" w:rsidRDefault="00B55325" w:rsidP="00B55325">
      <w:r>
        <w:t xml:space="preserve">Monica Lõvi andis ülevaate 7. mail toimunud Tartu Ülikooli riski ja kerksuse uurimisrühma rahvusvahelise kogukondade kriisivalmisoleku töötoast, kus arutati Eesti kogukondade valmidust kriisiolukordades. Arutelul käsitleti haavatavas olukorras inimeste kriisikogemusi Eestis ja nende inimeste vajadustega arvestamist, kogemusi olnud kriisideks valmistumise toetamisel ja kriisi ajal meetmete väljatöötamisel osalemisel. Mõeldi, millised on haavatavas </w:t>
      </w:r>
      <w:r>
        <w:lastRenderedPageBreak/>
        <w:t>olukorras inimeste ootused riigile, omavalitsustele ja kogukondadele ning millised võiksid olla konkreetsed tegevused kaasavama kriisihalduse suunas.</w:t>
      </w:r>
    </w:p>
    <w:p w14:paraId="7C7BD80F" w14:textId="77777777" w:rsidR="00B55325" w:rsidRDefault="00B55325" w:rsidP="00B55325">
      <w:r>
        <w:t>Üldkoosolek tõdes nägemispuudega inimeste vähest valmidust kriisiolukordadeks ja riigi loodud süsteemide ligipääsmatust. Kriisiolukordade teemat otsustati käsitleda 18. septembril toimuval veebiseminaril.</w:t>
      </w:r>
    </w:p>
    <w:p w14:paraId="361CC1EB" w14:textId="77777777" w:rsidR="00B55325" w:rsidRDefault="00B55325" w:rsidP="00B55325"/>
    <w:p w14:paraId="084821A0" w14:textId="77777777" w:rsidR="00B55325" w:rsidRDefault="00B55325" w:rsidP="00B55325"/>
    <w:p w14:paraId="523EB504" w14:textId="77777777" w:rsidR="00B55325" w:rsidRDefault="00B55325" w:rsidP="00B55325">
      <w:r>
        <w:t>Priit Kasepalu</w:t>
      </w:r>
      <w:r>
        <w:tab/>
      </w:r>
      <w:r>
        <w:tab/>
      </w:r>
      <w:r>
        <w:tab/>
      </w:r>
      <w:r>
        <w:tab/>
      </w:r>
      <w:r>
        <w:tab/>
        <w:t>Mari-Liis Uibu</w:t>
      </w:r>
    </w:p>
    <w:p w14:paraId="4AB335A4" w14:textId="088362F1" w:rsidR="00B55325" w:rsidRDefault="00B55325" w:rsidP="00B55325">
      <w:r>
        <w:t>Koosoleku juhataja</w:t>
      </w:r>
      <w:r>
        <w:tab/>
      </w:r>
      <w:r>
        <w:tab/>
      </w:r>
      <w:r>
        <w:tab/>
      </w:r>
      <w:r>
        <w:tab/>
        <w:t>Koosoleku protokollija</w:t>
      </w:r>
    </w:p>
    <w:p w14:paraId="07BC186F" w14:textId="77777777" w:rsidR="00B55325" w:rsidRDefault="00B55325" w:rsidP="00B55325"/>
    <w:p w14:paraId="5617BC3C" w14:textId="33776DCD" w:rsidR="000E7CA2" w:rsidRDefault="00B55325" w:rsidP="00B55325">
      <w:r>
        <w:t>Protokoll on digiallkirjastatud.</w:t>
      </w:r>
    </w:p>
    <w:sectPr w:rsidR="000E7CA2" w:rsidSect="007E1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A86"/>
    <w:multiLevelType w:val="hybridMultilevel"/>
    <w:tmpl w:val="7E0C2052"/>
    <w:lvl w:ilvl="0" w:tplc="1CD8E4E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C67A17"/>
    <w:multiLevelType w:val="multilevel"/>
    <w:tmpl w:val="FFFFFFFF"/>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tabs>
          <w:tab w:val="num" w:pos="0"/>
        </w:tabs>
        <w:ind w:left="2148" w:hanging="360"/>
      </w:pPr>
      <w:rPr>
        <w:rFonts w:ascii="Courier New" w:hAnsi="Courier New" w:hint="default"/>
      </w:rPr>
    </w:lvl>
    <w:lvl w:ilvl="2">
      <w:start w:val="1"/>
      <w:numFmt w:val="bullet"/>
      <w:lvlText w:val=""/>
      <w:lvlJc w:val="left"/>
      <w:pPr>
        <w:tabs>
          <w:tab w:val="num" w:pos="0"/>
        </w:tabs>
        <w:ind w:left="2868" w:hanging="360"/>
      </w:pPr>
      <w:rPr>
        <w:rFonts w:ascii="Wingdings" w:hAnsi="Wingdings" w:hint="default"/>
      </w:rPr>
    </w:lvl>
    <w:lvl w:ilvl="3">
      <w:start w:val="1"/>
      <w:numFmt w:val="bullet"/>
      <w:lvlText w:val=""/>
      <w:lvlJc w:val="left"/>
      <w:pPr>
        <w:tabs>
          <w:tab w:val="num" w:pos="0"/>
        </w:tabs>
        <w:ind w:left="3588" w:hanging="360"/>
      </w:pPr>
      <w:rPr>
        <w:rFonts w:ascii="Symbol" w:hAnsi="Symbol" w:hint="default"/>
      </w:rPr>
    </w:lvl>
    <w:lvl w:ilvl="4">
      <w:start w:val="1"/>
      <w:numFmt w:val="bullet"/>
      <w:lvlText w:val="o"/>
      <w:lvlJc w:val="left"/>
      <w:pPr>
        <w:tabs>
          <w:tab w:val="num" w:pos="0"/>
        </w:tabs>
        <w:ind w:left="4308" w:hanging="360"/>
      </w:pPr>
      <w:rPr>
        <w:rFonts w:ascii="Courier New" w:hAnsi="Courier New" w:hint="default"/>
      </w:rPr>
    </w:lvl>
    <w:lvl w:ilvl="5">
      <w:start w:val="1"/>
      <w:numFmt w:val="bullet"/>
      <w:lvlText w:val=""/>
      <w:lvlJc w:val="left"/>
      <w:pPr>
        <w:tabs>
          <w:tab w:val="num" w:pos="0"/>
        </w:tabs>
        <w:ind w:left="5028" w:hanging="360"/>
      </w:pPr>
      <w:rPr>
        <w:rFonts w:ascii="Wingdings" w:hAnsi="Wingdings" w:hint="default"/>
      </w:rPr>
    </w:lvl>
    <w:lvl w:ilvl="6">
      <w:start w:val="1"/>
      <w:numFmt w:val="bullet"/>
      <w:lvlText w:val=""/>
      <w:lvlJc w:val="left"/>
      <w:pPr>
        <w:tabs>
          <w:tab w:val="num" w:pos="0"/>
        </w:tabs>
        <w:ind w:left="5748" w:hanging="360"/>
      </w:pPr>
      <w:rPr>
        <w:rFonts w:ascii="Symbol" w:hAnsi="Symbol" w:hint="default"/>
      </w:rPr>
    </w:lvl>
    <w:lvl w:ilvl="7">
      <w:start w:val="1"/>
      <w:numFmt w:val="bullet"/>
      <w:lvlText w:val="o"/>
      <w:lvlJc w:val="left"/>
      <w:pPr>
        <w:tabs>
          <w:tab w:val="num" w:pos="0"/>
        </w:tabs>
        <w:ind w:left="6468" w:hanging="360"/>
      </w:pPr>
      <w:rPr>
        <w:rFonts w:ascii="Courier New" w:hAnsi="Courier New" w:hint="default"/>
      </w:rPr>
    </w:lvl>
    <w:lvl w:ilvl="8">
      <w:start w:val="1"/>
      <w:numFmt w:val="bullet"/>
      <w:lvlText w:val=""/>
      <w:lvlJc w:val="left"/>
      <w:pPr>
        <w:tabs>
          <w:tab w:val="num" w:pos="0"/>
        </w:tabs>
        <w:ind w:left="7188" w:hanging="360"/>
      </w:pPr>
      <w:rPr>
        <w:rFonts w:ascii="Wingdings" w:hAnsi="Wingdings" w:hint="default"/>
      </w:rPr>
    </w:lvl>
  </w:abstractNum>
  <w:abstractNum w:abstractNumId="2" w15:restartNumberingAfterBreak="0">
    <w:nsid w:val="0ED400AA"/>
    <w:multiLevelType w:val="hybridMultilevel"/>
    <w:tmpl w:val="AB4E6E28"/>
    <w:lvl w:ilvl="0" w:tplc="13FC107E">
      <w:start w:val="1"/>
      <w:numFmt w:val="decimal"/>
      <w:pStyle w:val="Lists"/>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AF56663"/>
    <w:multiLevelType w:val="hybridMultilevel"/>
    <w:tmpl w:val="BF547078"/>
    <w:lvl w:ilvl="0" w:tplc="A1EC790C">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744727F0"/>
    <w:multiLevelType w:val="hybridMultilevel"/>
    <w:tmpl w:val="BF406C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2851839">
    <w:abstractNumId w:val="3"/>
  </w:num>
  <w:num w:numId="2" w16cid:durableId="887952563">
    <w:abstractNumId w:val="1"/>
  </w:num>
  <w:num w:numId="3" w16cid:durableId="1908764485">
    <w:abstractNumId w:val="1"/>
  </w:num>
  <w:num w:numId="4" w16cid:durableId="1755006019">
    <w:abstractNumId w:val="0"/>
  </w:num>
  <w:num w:numId="5" w16cid:durableId="1236864958">
    <w:abstractNumId w:val="2"/>
  </w:num>
  <w:num w:numId="6" w16cid:durableId="595864179">
    <w:abstractNumId w:val="2"/>
  </w:num>
  <w:num w:numId="7" w16cid:durableId="7148910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25"/>
    <w:rsid w:val="000041B6"/>
    <w:rsid w:val="00071ECD"/>
    <w:rsid w:val="000C3096"/>
    <w:rsid w:val="000C586D"/>
    <w:rsid w:val="000E7CA2"/>
    <w:rsid w:val="001C098B"/>
    <w:rsid w:val="00237BDD"/>
    <w:rsid w:val="00267AD2"/>
    <w:rsid w:val="00275A40"/>
    <w:rsid w:val="0031680F"/>
    <w:rsid w:val="004176CC"/>
    <w:rsid w:val="00595FB7"/>
    <w:rsid w:val="005C4A3A"/>
    <w:rsid w:val="00691882"/>
    <w:rsid w:val="00721A0B"/>
    <w:rsid w:val="00774F06"/>
    <w:rsid w:val="007C27C5"/>
    <w:rsid w:val="007E1EFD"/>
    <w:rsid w:val="008267E3"/>
    <w:rsid w:val="00845ADA"/>
    <w:rsid w:val="00890E4C"/>
    <w:rsid w:val="008D2591"/>
    <w:rsid w:val="008D63A1"/>
    <w:rsid w:val="00915913"/>
    <w:rsid w:val="00986F79"/>
    <w:rsid w:val="00994625"/>
    <w:rsid w:val="009D4DFE"/>
    <w:rsid w:val="009F2D8C"/>
    <w:rsid w:val="00A619CD"/>
    <w:rsid w:val="00A825AF"/>
    <w:rsid w:val="00AD20B5"/>
    <w:rsid w:val="00B55325"/>
    <w:rsid w:val="00B567EC"/>
    <w:rsid w:val="00B848F5"/>
    <w:rsid w:val="00B97078"/>
    <w:rsid w:val="00BA1A91"/>
    <w:rsid w:val="00BA2CD6"/>
    <w:rsid w:val="00C36304"/>
    <w:rsid w:val="00C935B8"/>
    <w:rsid w:val="00C93DF2"/>
    <w:rsid w:val="00CA67E9"/>
    <w:rsid w:val="00CB14DE"/>
    <w:rsid w:val="00D051BB"/>
    <w:rsid w:val="00D5621A"/>
    <w:rsid w:val="00D80DB3"/>
    <w:rsid w:val="00D81F91"/>
    <w:rsid w:val="00DC1C5B"/>
    <w:rsid w:val="00DD2C03"/>
    <w:rsid w:val="00E15F85"/>
    <w:rsid w:val="00E30CAC"/>
    <w:rsid w:val="00EA0693"/>
    <w:rsid w:val="00ED275F"/>
    <w:rsid w:val="00F11314"/>
    <w:rsid w:val="00F15695"/>
    <w:rsid w:val="00F647FB"/>
    <w:rsid w:val="00FB38CD"/>
  </w:rsids>
  <m:mathPr>
    <m:mathFont m:val="Cambria Math"/>
    <m:brkBin m:val="before"/>
    <m:brkBinSub m:val="--"/>
    <m:smallFrac m:val="0"/>
    <m:dispDef/>
    <m:lMargin m:val="0"/>
    <m:rMargin m:val="0"/>
    <m:defJc m:val="centerGroup"/>
    <m:wrapIndent m:val="1440"/>
    <m:intLim m:val="subSup"/>
    <m:naryLim m:val="undOvr"/>
  </m:mathPr>
  <w:themeFontLang w:val="en-001"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34E6"/>
  <w15:chartTrackingRefBased/>
  <w15:docId w15:val="{2DA66B34-D34C-4D3A-A88A-6E6E8A2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78"/>
    <w:pPr>
      <w:spacing w:after="0" w:line="360" w:lineRule="auto"/>
      <w:jc w:val="both"/>
    </w:pPr>
    <w:rPr>
      <w:rFonts w:ascii="Times New Roman" w:hAnsi="Times New Roman" w:cs="Times New Roman"/>
      <w:kern w:val="0"/>
      <w:sz w:val="24"/>
      <w:szCs w:val="24"/>
    </w:rPr>
  </w:style>
  <w:style w:type="paragraph" w:styleId="Heading1">
    <w:name w:val="heading 1"/>
    <w:basedOn w:val="Normal"/>
    <w:next w:val="Normal"/>
    <w:link w:val="Heading1Char"/>
    <w:autoRedefine/>
    <w:uiPriority w:val="9"/>
    <w:qFormat/>
    <w:rsid w:val="008267E3"/>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B55325"/>
    <w:pPr>
      <w:keepNext/>
      <w:keepLines/>
      <w:spacing w:before="120" w:after="240" w:line="240"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B55325"/>
    <w:pPr>
      <w:keepNext/>
      <w:keepLines/>
      <w:spacing w:before="360" w:after="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8267E3"/>
    <w:pPr>
      <w:keepNext/>
      <w:keepLines/>
      <w:spacing w:before="4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8267E3"/>
    <w:pPr>
      <w:keepNext/>
      <w:keepLines/>
      <w:spacing w:before="40"/>
      <w:outlineLvl w:val="4"/>
    </w:pPr>
    <w:rPr>
      <w:rFonts w:eastAsiaTheme="majorEastAsia" w:cstheme="majorBidi"/>
      <w:b/>
      <w:i/>
      <w:color w:val="2F5496" w:themeColor="accent1" w:themeShade="BF"/>
    </w:rPr>
  </w:style>
  <w:style w:type="paragraph" w:styleId="Heading6">
    <w:name w:val="heading 6"/>
    <w:basedOn w:val="Normal"/>
    <w:next w:val="Normal"/>
    <w:link w:val="Heading6Char"/>
    <w:autoRedefine/>
    <w:uiPriority w:val="9"/>
    <w:unhideWhenUsed/>
    <w:qFormat/>
    <w:rsid w:val="008267E3"/>
    <w:pPr>
      <w:keepNext/>
      <w:keepLines/>
      <w:spacing w:before="40"/>
      <w:outlineLvl w:val="5"/>
    </w:pPr>
    <w:rPr>
      <w:rFonts w:eastAsiaTheme="majorEastAsia" w:cstheme="majorBidi"/>
      <w:b/>
      <w:color w:val="4472C4" w:themeColor="accent1"/>
      <w:sz w:val="32"/>
    </w:rPr>
  </w:style>
  <w:style w:type="paragraph" w:styleId="Heading7">
    <w:name w:val="heading 7"/>
    <w:basedOn w:val="Normal"/>
    <w:next w:val="Normal"/>
    <w:link w:val="Heading7Char"/>
    <w:uiPriority w:val="9"/>
    <w:unhideWhenUsed/>
    <w:qFormat/>
    <w:rsid w:val="008267E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26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E3"/>
    <w:rPr>
      <w:rFonts w:ascii="Times New Roman" w:eastAsiaTheme="majorEastAsia" w:hAnsi="Times New Roman" w:cstheme="majorBidi"/>
      <w:b/>
      <w:noProof/>
      <w:sz w:val="32"/>
      <w:szCs w:val="32"/>
    </w:rPr>
  </w:style>
  <w:style w:type="character" w:customStyle="1" w:styleId="Heading2Char">
    <w:name w:val="Heading 2 Char"/>
    <w:basedOn w:val="DefaultParagraphFont"/>
    <w:link w:val="Heading2"/>
    <w:uiPriority w:val="9"/>
    <w:qFormat/>
    <w:rsid w:val="00B55325"/>
    <w:rPr>
      <w:rFonts w:ascii="Times New Roman" w:eastAsiaTheme="majorEastAsia" w:hAnsi="Times New Roman" w:cstheme="majorBidi"/>
      <w:b/>
      <w:kern w:val="0"/>
      <w:sz w:val="28"/>
      <w:szCs w:val="26"/>
    </w:rPr>
  </w:style>
  <w:style w:type="paragraph" w:styleId="ListParagraph">
    <w:name w:val="List Paragraph"/>
    <w:basedOn w:val="Normal"/>
    <w:autoRedefine/>
    <w:uiPriority w:val="34"/>
    <w:qFormat/>
    <w:rsid w:val="00EA0693"/>
    <w:pPr>
      <w:numPr>
        <w:numId w:val="3"/>
      </w:numPr>
      <w:spacing w:after="160"/>
      <w:contextualSpacing/>
    </w:pPr>
    <w:rPr>
      <w:sz w:val="22"/>
      <w14:ligatures w14:val="none"/>
    </w:rPr>
  </w:style>
  <w:style w:type="paragraph" w:styleId="Quote">
    <w:name w:val="Quote"/>
    <w:basedOn w:val="Normal"/>
    <w:next w:val="Normal"/>
    <w:link w:val="QuoteChar"/>
    <w:uiPriority w:val="29"/>
    <w:qFormat/>
    <w:rsid w:val="008267E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67E3"/>
    <w:rPr>
      <w:rFonts w:ascii="Times New Roman" w:hAnsi="Times New Roman"/>
      <w:i/>
      <w:iCs/>
      <w:noProof/>
      <w:color w:val="404040" w:themeColor="text1" w:themeTint="BF"/>
      <w:sz w:val="24"/>
    </w:rPr>
  </w:style>
  <w:style w:type="paragraph" w:styleId="Title">
    <w:name w:val="Title"/>
    <w:basedOn w:val="Normal"/>
    <w:next w:val="Normal"/>
    <w:link w:val="TitleChar"/>
    <w:uiPriority w:val="10"/>
    <w:qFormat/>
    <w:rsid w:val="008267E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267E3"/>
    <w:rPr>
      <w:rFonts w:ascii="Times New Roman" w:eastAsiaTheme="majorEastAsia" w:hAnsi="Times New Roman" w:cstheme="majorBidi"/>
      <w:noProof/>
      <w:spacing w:val="-10"/>
      <w:kern w:val="28"/>
      <w:sz w:val="56"/>
      <w:szCs w:val="56"/>
    </w:rPr>
  </w:style>
  <w:style w:type="character" w:customStyle="1" w:styleId="Heading3Char">
    <w:name w:val="Heading 3 Char"/>
    <w:basedOn w:val="DefaultParagraphFont"/>
    <w:link w:val="Heading3"/>
    <w:uiPriority w:val="9"/>
    <w:rsid w:val="00B55325"/>
    <w:rPr>
      <w:rFonts w:ascii="Times New Roman" w:eastAsiaTheme="majorEastAsia" w:hAnsi="Times New Roman" w:cstheme="majorBidi"/>
      <w:b/>
      <w:i/>
      <w:kern w:val="0"/>
      <w:sz w:val="24"/>
      <w:szCs w:val="24"/>
    </w:rPr>
  </w:style>
  <w:style w:type="character" w:styleId="Strong">
    <w:name w:val="Strong"/>
    <w:basedOn w:val="DefaultParagraphFont"/>
    <w:uiPriority w:val="22"/>
    <w:qFormat/>
    <w:rsid w:val="008267E3"/>
    <w:rPr>
      <w:rFonts w:ascii="Times New Roman" w:hAnsi="Times New Roman"/>
      <w:b/>
      <w:bCs/>
      <w:sz w:val="24"/>
    </w:rPr>
  </w:style>
  <w:style w:type="paragraph" w:customStyle="1" w:styleId="Lists">
    <w:name w:val="Lists"/>
    <w:basedOn w:val="Normal"/>
    <w:autoRedefine/>
    <w:qFormat/>
    <w:rsid w:val="00B55325"/>
    <w:pPr>
      <w:numPr>
        <w:numId w:val="6"/>
      </w:numPr>
    </w:pPr>
    <w:rPr>
      <w:rFonts w:eastAsiaTheme="minorHAnsi" w:cstheme="minorBidi"/>
      <w:lang w:eastAsia="et-EE"/>
    </w:rPr>
  </w:style>
  <w:style w:type="character" w:customStyle="1" w:styleId="Heading4Char">
    <w:name w:val="Heading 4 Char"/>
    <w:basedOn w:val="DefaultParagraphFont"/>
    <w:link w:val="Heading4"/>
    <w:uiPriority w:val="9"/>
    <w:rsid w:val="008267E3"/>
    <w:rPr>
      <w:rFonts w:ascii="Times New Roman" w:eastAsiaTheme="majorEastAsia" w:hAnsi="Times New Roman" w:cstheme="majorBidi"/>
      <w:b/>
      <w:i/>
      <w:iCs/>
      <w:noProof/>
      <w:sz w:val="24"/>
    </w:rPr>
  </w:style>
  <w:style w:type="paragraph" w:styleId="Caption">
    <w:name w:val="caption"/>
    <w:basedOn w:val="Normal"/>
    <w:next w:val="Normal"/>
    <w:autoRedefine/>
    <w:uiPriority w:val="35"/>
    <w:unhideWhenUsed/>
    <w:qFormat/>
    <w:rsid w:val="008267E3"/>
    <w:pPr>
      <w:spacing w:after="360"/>
    </w:pPr>
    <w:rPr>
      <w:i/>
      <w:iCs/>
      <w:szCs w:val="18"/>
    </w:rPr>
  </w:style>
  <w:style w:type="character" w:customStyle="1" w:styleId="Heading5Char">
    <w:name w:val="Heading 5 Char"/>
    <w:basedOn w:val="DefaultParagraphFont"/>
    <w:link w:val="Heading5"/>
    <w:uiPriority w:val="9"/>
    <w:rsid w:val="008267E3"/>
    <w:rPr>
      <w:rFonts w:ascii="Times New Roman" w:eastAsiaTheme="majorEastAsia" w:hAnsi="Times New Roman" w:cstheme="majorBidi"/>
      <w:b/>
      <w:i/>
      <w:noProof/>
      <w:color w:val="2F5496" w:themeColor="accent1" w:themeShade="BF"/>
      <w:sz w:val="24"/>
    </w:rPr>
  </w:style>
  <w:style w:type="paragraph" w:styleId="CommentText">
    <w:name w:val="annotation text"/>
    <w:basedOn w:val="Normal"/>
    <w:link w:val="CommentTextChar"/>
    <w:uiPriority w:val="99"/>
    <w:semiHidden/>
    <w:unhideWhenUsed/>
    <w:rsid w:val="008267E3"/>
    <w:rPr>
      <w:sz w:val="20"/>
      <w:szCs w:val="20"/>
    </w:rPr>
  </w:style>
  <w:style w:type="character" w:customStyle="1" w:styleId="CommentTextChar">
    <w:name w:val="Comment Text Char"/>
    <w:basedOn w:val="DefaultParagraphFont"/>
    <w:link w:val="CommentText"/>
    <w:uiPriority w:val="99"/>
    <w:semiHidden/>
    <w:rsid w:val="008267E3"/>
    <w:rPr>
      <w:rFonts w:ascii="Times New Roman" w:hAnsi="Times New Roman"/>
      <w:noProof/>
      <w:sz w:val="20"/>
      <w:szCs w:val="20"/>
    </w:rPr>
  </w:style>
  <w:style w:type="character" w:styleId="CommentReference">
    <w:name w:val="annotation reference"/>
    <w:basedOn w:val="DefaultParagraphFont"/>
    <w:uiPriority w:val="99"/>
    <w:semiHidden/>
    <w:unhideWhenUsed/>
    <w:rsid w:val="008267E3"/>
    <w:rPr>
      <w:sz w:val="16"/>
      <w:szCs w:val="16"/>
    </w:rPr>
  </w:style>
  <w:style w:type="paragraph" w:styleId="NormalWeb">
    <w:name w:val="Normal (Web)"/>
    <w:basedOn w:val="Normal"/>
    <w:uiPriority w:val="99"/>
    <w:unhideWhenUsed/>
    <w:rsid w:val="008267E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8267E3"/>
    <w:rPr>
      <w:b/>
      <w:bCs/>
    </w:rPr>
  </w:style>
  <w:style w:type="character" w:customStyle="1" w:styleId="CommentSubjectChar">
    <w:name w:val="Comment Subject Char"/>
    <w:basedOn w:val="CommentTextChar"/>
    <w:link w:val="CommentSubject"/>
    <w:uiPriority w:val="99"/>
    <w:semiHidden/>
    <w:rsid w:val="008267E3"/>
    <w:rPr>
      <w:rFonts w:ascii="Times New Roman" w:hAnsi="Times New Roman"/>
      <w:b/>
      <w:bCs/>
      <w:noProof/>
      <w:sz w:val="20"/>
      <w:szCs w:val="20"/>
    </w:rPr>
  </w:style>
  <w:style w:type="paragraph" w:styleId="Bibliography">
    <w:name w:val="Bibliography"/>
    <w:basedOn w:val="Normal"/>
    <w:next w:val="Normal"/>
    <w:uiPriority w:val="37"/>
    <w:unhideWhenUsed/>
    <w:rsid w:val="00E15F85"/>
  </w:style>
  <w:style w:type="character" w:customStyle="1" w:styleId="Heading6Char">
    <w:name w:val="Heading 6 Char"/>
    <w:basedOn w:val="DefaultParagraphFont"/>
    <w:link w:val="Heading6"/>
    <w:uiPriority w:val="9"/>
    <w:rsid w:val="008267E3"/>
    <w:rPr>
      <w:rFonts w:ascii="Times New Roman" w:eastAsiaTheme="majorEastAsia" w:hAnsi="Times New Roman" w:cstheme="majorBidi"/>
      <w:b/>
      <w:noProof/>
      <w:color w:val="4472C4" w:themeColor="accent1"/>
      <w:sz w:val="32"/>
    </w:rPr>
  </w:style>
  <w:style w:type="character" w:customStyle="1" w:styleId="Heading7Char">
    <w:name w:val="Heading 7 Char"/>
    <w:basedOn w:val="DefaultParagraphFont"/>
    <w:link w:val="Heading7"/>
    <w:uiPriority w:val="9"/>
    <w:rsid w:val="008267E3"/>
    <w:rPr>
      <w:rFonts w:asciiTheme="majorHAnsi" w:eastAsiaTheme="majorEastAsia" w:hAnsiTheme="majorHAnsi" w:cstheme="majorBidi"/>
      <w:i/>
      <w:iCs/>
      <w:noProof/>
      <w:color w:val="1F3763" w:themeColor="accent1" w:themeShade="7F"/>
      <w:sz w:val="24"/>
    </w:rPr>
  </w:style>
  <w:style w:type="character" w:customStyle="1" w:styleId="Heading8Char">
    <w:name w:val="Heading 8 Char"/>
    <w:basedOn w:val="DefaultParagraphFont"/>
    <w:link w:val="Heading8"/>
    <w:uiPriority w:val="9"/>
    <w:rsid w:val="008267E3"/>
    <w:rPr>
      <w:rFonts w:asciiTheme="majorHAnsi" w:eastAsiaTheme="majorEastAsia" w:hAnsiTheme="majorHAnsi" w:cstheme="majorBidi"/>
      <w:noProof/>
      <w:color w:val="272727" w:themeColor="text1" w:themeTint="D8"/>
      <w:sz w:val="21"/>
      <w:szCs w:val="21"/>
    </w:rPr>
  </w:style>
  <w:style w:type="paragraph" w:styleId="FootnoteText">
    <w:name w:val="footnote text"/>
    <w:basedOn w:val="Normal"/>
    <w:link w:val="FootnoteTextChar"/>
    <w:uiPriority w:val="99"/>
    <w:semiHidden/>
    <w:unhideWhenUsed/>
    <w:rsid w:val="008267E3"/>
    <w:pPr>
      <w:spacing w:line="240" w:lineRule="auto"/>
    </w:pPr>
    <w:rPr>
      <w:sz w:val="20"/>
      <w:szCs w:val="20"/>
    </w:rPr>
  </w:style>
  <w:style w:type="character" w:customStyle="1" w:styleId="FootnoteTextChar">
    <w:name w:val="Footnote Text Char"/>
    <w:basedOn w:val="DefaultParagraphFont"/>
    <w:link w:val="FootnoteText"/>
    <w:uiPriority w:val="99"/>
    <w:semiHidden/>
    <w:rsid w:val="008267E3"/>
    <w:rPr>
      <w:rFonts w:ascii="Times New Roman" w:hAnsi="Times New Roman"/>
      <w:noProof/>
      <w:sz w:val="20"/>
      <w:szCs w:val="20"/>
    </w:rPr>
  </w:style>
  <w:style w:type="character" w:styleId="FootnoteReference">
    <w:name w:val="footnote reference"/>
    <w:basedOn w:val="DefaultParagraphFont"/>
    <w:uiPriority w:val="99"/>
    <w:semiHidden/>
    <w:unhideWhenUsed/>
    <w:rsid w:val="008267E3"/>
    <w:rPr>
      <w:vertAlign w:val="superscript"/>
    </w:rPr>
  </w:style>
  <w:style w:type="character" w:styleId="Hyperlink">
    <w:name w:val="Hyperlink"/>
    <w:basedOn w:val="DefaultParagraphFont"/>
    <w:uiPriority w:val="99"/>
    <w:unhideWhenUsed/>
    <w:rsid w:val="008267E3"/>
    <w:rPr>
      <w:color w:val="0563C1" w:themeColor="hyperlink"/>
      <w:u w:val="single"/>
    </w:rPr>
  </w:style>
  <w:style w:type="table" w:styleId="TableGrid">
    <w:name w:val="Table Grid"/>
    <w:basedOn w:val="TableNormal"/>
    <w:uiPriority w:val="39"/>
    <w:rsid w:val="0082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7E3"/>
    <w:rPr>
      <w:color w:val="605E5C"/>
      <w:shd w:val="clear" w:color="auto" w:fill="E1DFDD"/>
    </w:rPr>
  </w:style>
  <w:style w:type="paragraph" w:customStyle="1" w:styleId="Default">
    <w:name w:val="Default"/>
    <w:rsid w:val="008267E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link w:val="NoSpacingChar"/>
    <w:uiPriority w:val="1"/>
    <w:qFormat/>
    <w:rsid w:val="008267E3"/>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8267E3"/>
    <w:rPr>
      <w:rFonts w:eastAsiaTheme="minorEastAs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1161</Words>
  <Characters>6734</Characters>
  <Application>Microsoft Office Word</Application>
  <DocSecurity>0</DocSecurity>
  <Lines>56</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uibu</dc:creator>
  <cp:keywords/>
  <dc:description/>
  <cp:lastModifiedBy>mari uibu</cp:lastModifiedBy>
  <cp:revision>2</cp:revision>
  <dcterms:created xsi:type="dcterms:W3CDTF">2024-05-29T07:45:00Z</dcterms:created>
  <dcterms:modified xsi:type="dcterms:W3CDTF">2024-05-29T07:59:00Z</dcterms:modified>
</cp:coreProperties>
</file>